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7D810B" w14:textId="6E01ECC7" w:rsidR="004855B2" w:rsidRDefault="004855B2" w:rsidP="005D3580">
      <w:pPr>
        <w:spacing w:after="0" w:line="276" w:lineRule="auto"/>
        <w:ind w:left="708"/>
        <w:jc w:val="right"/>
        <w:rPr>
          <w:rFonts w:cs="Arial"/>
          <w:szCs w:val="22"/>
        </w:rPr>
      </w:pPr>
      <w:r w:rsidRPr="00F44940">
        <w:rPr>
          <w:rFonts w:cs="Arial"/>
          <w:szCs w:val="22"/>
        </w:rPr>
        <w:t>Załącznik nr 3.1</w:t>
      </w:r>
      <w:r w:rsidRPr="009C52C0">
        <w:rPr>
          <w:rFonts w:cs="Arial"/>
          <w:szCs w:val="22"/>
        </w:rPr>
        <w:t>.</w:t>
      </w:r>
      <w:r>
        <w:rPr>
          <w:rFonts w:cs="Arial"/>
          <w:szCs w:val="22"/>
        </w:rPr>
        <w:t xml:space="preserve"> do SWZ</w:t>
      </w:r>
    </w:p>
    <w:p w14:paraId="7A1E926E" w14:textId="77777777" w:rsidR="004855B2" w:rsidRDefault="004855B2" w:rsidP="004855B2">
      <w:pPr>
        <w:spacing w:after="0" w:line="276" w:lineRule="auto"/>
        <w:rPr>
          <w:rFonts w:eastAsia="Cambria" w:cs="Cambria"/>
          <w:szCs w:val="22"/>
        </w:rPr>
      </w:pPr>
    </w:p>
    <w:p w14:paraId="33DDAA41" w14:textId="6EC1739F" w:rsidR="005D3580" w:rsidRPr="009E2190" w:rsidRDefault="005D3580" w:rsidP="005D3580">
      <w:pPr>
        <w:spacing w:after="0" w:line="276" w:lineRule="auto"/>
        <w:ind w:left="708"/>
        <w:jc w:val="right"/>
      </w:pPr>
      <w:r w:rsidRPr="009E2190">
        <w:rPr>
          <w:rFonts w:eastAsia="Cambria" w:cs="Cambria"/>
          <w:szCs w:val="22"/>
        </w:rPr>
        <w:t xml:space="preserve">Załącznik do Decyzji Nr </w:t>
      </w:r>
      <w:r w:rsidR="00181EAC">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2A87C9C5" w:rsidR="005D3580" w:rsidRPr="009E2190" w:rsidRDefault="005D3580" w:rsidP="005D3580">
      <w:pPr>
        <w:spacing w:after="0" w:line="276" w:lineRule="auto"/>
        <w:jc w:val="right"/>
      </w:pPr>
      <w:r w:rsidRPr="009E2190">
        <w:rPr>
          <w:rFonts w:eastAsia="Cambria" w:cs="Cambria"/>
          <w:szCs w:val="22"/>
        </w:rPr>
        <w:t xml:space="preserve">z dnia </w:t>
      </w:r>
      <w:r w:rsidR="00181EAC">
        <w:rPr>
          <w:rFonts w:eastAsia="Cambria" w:cs="Cambria"/>
          <w:szCs w:val="22"/>
        </w:rPr>
        <w:t xml:space="preserve">17 </w:t>
      </w:r>
      <w:r w:rsidR="00AA3EA7">
        <w:rPr>
          <w:rFonts w:eastAsia="Cambria" w:cs="Cambria"/>
          <w:szCs w:val="22"/>
        </w:rPr>
        <w:t>września 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15DD7D00" w14:textId="3DB17613" w:rsidR="005D3580" w:rsidRPr="009E2190" w:rsidRDefault="005D3580" w:rsidP="005D3580">
      <w:pPr>
        <w:spacing w:after="200" w:line="276" w:lineRule="auto"/>
        <w:jc w:val="center"/>
      </w:pP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0DF80195" w14:textId="00BBD202" w:rsidR="005D3580" w:rsidRPr="009E2190" w:rsidRDefault="005D3580" w:rsidP="005D3580">
      <w:pPr>
        <w:spacing w:before="240" w:after="0" w:line="257" w:lineRule="auto"/>
      </w:pP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1323BD">
          <w:pPr>
            <w:pStyle w:val="Spistreci2"/>
            <w:rPr>
              <w:rFonts w:asciiTheme="minorHAnsi" w:eastAsiaTheme="minorEastAsia" w:hAnsiTheme="minorHAnsi"/>
              <w:noProof/>
              <w:kern w:val="0"/>
              <w:szCs w:val="22"/>
              <w:lang w:eastAsia="pl-PL"/>
              <w14:ligatures w14:val="none"/>
            </w:rPr>
          </w:pPr>
          <w:hyperlink w:anchor="_Toc192162296" w:history="1">
            <w:r w:rsidR="00D16ADF" w:rsidRPr="00CE0788">
              <w:rPr>
                <w:rStyle w:val="Hipercze"/>
                <w:noProof/>
              </w:rPr>
              <w:t>2.</w:t>
            </w:r>
            <w:r w:rsidR="00D16ADF">
              <w:rPr>
                <w:rFonts w:asciiTheme="minorHAnsi" w:eastAsiaTheme="minorEastAsia" w:hAnsiTheme="minorHAnsi"/>
                <w:noProof/>
                <w:kern w:val="0"/>
                <w:szCs w:val="22"/>
                <w:lang w:eastAsia="pl-PL"/>
                <w14:ligatures w14:val="none"/>
              </w:rPr>
              <w:tab/>
            </w:r>
            <w:r w:rsidR="00D16ADF" w:rsidRPr="00CE0788">
              <w:rPr>
                <w:rStyle w:val="Hipercze"/>
                <w:noProof/>
              </w:rPr>
              <w:t>Pozyskanie drewna</w:t>
            </w:r>
            <w:r w:rsidR="00D16ADF">
              <w:rPr>
                <w:noProof/>
                <w:webHidden/>
              </w:rPr>
              <w:tab/>
            </w:r>
            <w:r w:rsidR="00D16ADF">
              <w:rPr>
                <w:noProof/>
                <w:webHidden/>
              </w:rPr>
              <w:fldChar w:fldCharType="begin"/>
            </w:r>
            <w:r w:rsidR="00D16ADF">
              <w:rPr>
                <w:noProof/>
                <w:webHidden/>
              </w:rPr>
              <w:instrText xml:space="preserve"> PAGEREF _Toc192162296 \h </w:instrText>
            </w:r>
            <w:r w:rsidR="00D16ADF">
              <w:rPr>
                <w:noProof/>
                <w:webHidden/>
              </w:rPr>
            </w:r>
            <w:r w:rsidR="00D16ADF">
              <w:rPr>
                <w:noProof/>
                <w:webHidden/>
              </w:rPr>
              <w:fldChar w:fldCharType="separate"/>
            </w:r>
            <w:r w:rsidR="00D16ADF">
              <w:rPr>
                <w:noProof/>
                <w:webHidden/>
              </w:rPr>
              <w:t>4</w:t>
            </w:r>
            <w:r w:rsidR="00D16ADF">
              <w:rPr>
                <w:noProof/>
                <w:webHidden/>
              </w:rPr>
              <w:fldChar w:fldCharType="end"/>
            </w:r>
          </w:hyperlink>
        </w:p>
        <w:p w14:paraId="692E3C00" w14:textId="3A98D1F1" w:rsidR="00D16ADF" w:rsidRDefault="001323BD">
          <w:pPr>
            <w:pStyle w:val="Spistreci2"/>
            <w:rPr>
              <w:rFonts w:asciiTheme="minorHAnsi" w:eastAsiaTheme="minorEastAsia" w:hAnsiTheme="minorHAnsi"/>
              <w:noProof/>
              <w:kern w:val="0"/>
              <w:szCs w:val="22"/>
              <w:lang w:eastAsia="pl-PL"/>
              <w14:ligatures w14:val="none"/>
            </w:rPr>
          </w:pPr>
          <w:hyperlink w:anchor="_Toc192162297" w:history="1">
            <w:r w:rsidR="00D16ADF" w:rsidRPr="00CE0788">
              <w:rPr>
                <w:rStyle w:val="Hipercze"/>
                <w:noProof/>
              </w:rPr>
              <w:t>3.</w:t>
            </w:r>
            <w:r w:rsidR="00D16ADF">
              <w:rPr>
                <w:rFonts w:asciiTheme="minorHAnsi" w:eastAsiaTheme="minorEastAsia" w:hAnsiTheme="minorHAnsi"/>
                <w:noProof/>
                <w:kern w:val="0"/>
                <w:szCs w:val="22"/>
                <w:lang w:eastAsia="pl-PL"/>
                <w14:ligatures w14:val="none"/>
              </w:rPr>
              <w:tab/>
            </w:r>
            <w:r w:rsidR="00D16ADF" w:rsidRPr="00CE0788">
              <w:rPr>
                <w:rStyle w:val="Hipercze"/>
                <w:noProof/>
              </w:rPr>
              <w:t>Zrywka drewna</w:t>
            </w:r>
            <w:r w:rsidR="00D16ADF">
              <w:rPr>
                <w:noProof/>
                <w:webHidden/>
              </w:rPr>
              <w:tab/>
            </w:r>
            <w:r w:rsidR="00D16ADF">
              <w:rPr>
                <w:noProof/>
                <w:webHidden/>
              </w:rPr>
              <w:fldChar w:fldCharType="begin"/>
            </w:r>
            <w:r w:rsidR="00D16ADF">
              <w:rPr>
                <w:noProof/>
                <w:webHidden/>
              </w:rPr>
              <w:instrText xml:space="preserve"> PAGEREF _Toc192162297 \h </w:instrText>
            </w:r>
            <w:r w:rsidR="00D16ADF">
              <w:rPr>
                <w:noProof/>
                <w:webHidden/>
              </w:rPr>
            </w:r>
            <w:r w:rsidR="00D16ADF">
              <w:rPr>
                <w:noProof/>
                <w:webHidden/>
              </w:rPr>
              <w:fldChar w:fldCharType="separate"/>
            </w:r>
            <w:r w:rsidR="00D16ADF">
              <w:rPr>
                <w:noProof/>
                <w:webHidden/>
              </w:rPr>
              <w:t>12</w:t>
            </w:r>
            <w:r w:rsidR="00D16ADF">
              <w:rPr>
                <w:noProof/>
                <w:webHidden/>
              </w:rPr>
              <w:fldChar w:fldCharType="end"/>
            </w:r>
          </w:hyperlink>
        </w:p>
        <w:p w14:paraId="2DC0BDD1" w14:textId="33CB2156" w:rsidR="00D16ADF" w:rsidRDefault="001323BD">
          <w:pPr>
            <w:pStyle w:val="Spistreci2"/>
            <w:rPr>
              <w:rFonts w:asciiTheme="minorHAnsi" w:eastAsiaTheme="minorEastAsia" w:hAnsiTheme="minorHAnsi"/>
              <w:noProof/>
              <w:kern w:val="0"/>
              <w:szCs w:val="22"/>
              <w:lang w:eastAsia="pl-PL"/>
              <w14:ligatures w14:val="none"/>
            </w:rPr>
          </w:pPr>
          <w:hyperlink w:anchor="_Toc192162298" w:history="1">
            <w:r w:rsidR="00D16ADF" w:rsidRPr="00CE0788">
              <w:rPr>
                <w:rStyle w:val="Hipercze"/>
                <w:noProof/>
              </w:rPr>
              <w:t>4.</w:t>
            </w:r>
            <w:r w:rsidR="00D16ADF">
              <w:rPr>
                <w:rFonts w:asciiTheme="minorHAnsi" w:eastAsiaTheme="minorEastAsia" w:hAnsiTheme="minorHAnsi"/>
                <w:noProof/>
                <w:kern w:val="0"/>
                <w:szCs w:val="22"/>
                <w:lang w:eastAsia="pl-PL"/>
                <w14:ligatures w14:val="none"/>
              </w:rPr>
              <w:tab/>
            </w:r>
            <w:r w:rsidR="00D16ADF" w:rsidRPr="00CE0788">
              <w:rPr>
                <w:rStyle w:val="Hipercze"/>
                <w:noProof/>
              </w:rPr>
              <w:t>Szlaki operacyjne</w:t>
            </w:r>
            <w:r w:rsidR="00D16ADF">
              <w:rPr>
                <w:noProof/>
                <w:webHidden/>
              </w:rPr>
              <w:tab/>
            </w:r>
            <w:r w:rsidR="00D16ADF">
              <w:rPr>
                <w:noProof/>
                <w:webHidden/>
              </w:rPr>
              <w:fldChar w:fldCharType="begin"/>
            </w:r>
            <w:r w:rsidR="00D16ADF">
              <w:rPr>
                <w:noProof/>
                <w:webHidden/>
              </w:rPr>
              <w:instrText xml:space="preserve"> PAGEREF _Toc192162298 \h </w:instrText>
            </w:r>
            <w:r w:rsidR="00D16ADF">
              <w:rPr>
                <w:noProof/>
                <w:webHidden/>
              </w:rPr>
            </w:r>
            <w:r w:rsidR="00D16ADF">
              <w:rPr>
                <w:noProof/>
                <w:webHidden/>
              </w:rPr>
              <w:fldChar w:fldCharType="separate"/>
            </w:r>
            <w:r w:rsidR="00D16ADF">
              <w:rPr>
                <w:noProof/>
                <w:webHidden/>
              </w:rPr>
              <w:t>13</w:t>
            </w:r>
            <w:r w:rsidR="00D16ADF">
              <w:rPr>
                <w:noProof/>
                <w:webHidden/>
              </w:rPr>
              <w:fldChar w:fldCharType="end"/>
            </w:r>
          </w:hyperlink>
        </w:p>
        <w:p w14:paraId="563ED164" w14:textId="12EABC75" w:rsidR="00D16ADF" w:rsidRDefault="001323BD">
          <w:pPr>
            <w:pStyle w:val="Spistreci2"/>
            <w:rPr>
              <w:rFonts w:asciiTheme="minorHAnsi" w:eastAsiaTheme="minorEastAsia" w:hAnsiTheme="minorHAnsi"/>
              <w:noProof/>
              <w:kern w:val="0"/>
              <w:szCs w:val="22"/>
              <w:lang w:eastAsia="pl-PL"/>
              <w14:ligatures w14:val="none"/>
            </w:rPr>
          </w:pPr>
          <w:hyperlink w:anchor="_Toc192162299" w:history="1">
            <w:r w:rsidR="00D16ADF" w:rsidRPr="00CE0788">
              <w:rPr>
                <w:rStyle w:val="Hipercze"/>
                <w:noProof/>
              </w:rPr>
              <w:t>5. Oczyszczanie powierzchni</w:t>
            </w:r>
            <w:r w:rsidR="00D16ADF">
              <w:rPr>
                <w:noProof/>
                <w:webHidden/>
              </w:rPr>
              <w:tab/>
            </w:r>
            <w:r w:rsidR="00D16ADF">
              <w:rPr>
                <w:noProof/>
                <w:webHidden/>
              </w:rPr>
              <w:fldChar w:fldCharType="begin"/>
            </w:r>
            <w:r w:rsidR="00D16ADF">
              <w:rPr>
                <w:noProof/>
                <w:webHidden/>
              </w:rPr>
              <w:instrText xml:space="preserve"> PAGEREF _Toc192162299 \h </w:instrText>
            </w:r>
            <w:r w:rsidR="00D16ADF">
              <w:rPr>
                <w:noProof/>
                <w:webHidden/>
              </w:rPr>
            </w:r>
            <w:r w:rsidR="00D16ADF">
              <w:rPr>
                <w:noProof/>
                <w:webHidden/>
              </w:rPr>
              <w:fldChar w:fldCharType="separate"/>
            </w:r>
            <w:r w:rsidR="00D16ADF">
              <w:rPr>
                <w:noProof/>
                <w:webHidden/>
              </w:rPr>
              <w:t>17</w:t>
            </w:r>
            <w:r w:rsidR="00D16ADF">
              <w:rPr>
                <w:noProof/>
                <w:webHidden/>
              </w:rPr>
              <w:fldChar w:fldCharType="end"/>
            </w:r>
          </w:hyperlink>
        </w:p>
        <w:p w14:paraId="42F3DAB2" w14:textId="3A9BD6B6" w:rsidR="00D16ADF" w:rsidRDefault="001323BD">
          <w:pPr>
            <w:pStyle w:val="Spistreci2"/>
            <w:rPr>
              <w:rFonts w:asciiTheme="minorHAnsi" w:eastAsiaTheme="minorEastAsia" w:hAnsiTheme="minorHAnsi"/>
              <w:noProof/>
              <w:kern w:val="0"/>
              <w:szCs w:val="22"/>
              <w:lang w:eastAsia="pl-PL"/>
              <w14:ligatures w14:val="none"/>
            </w:rPr>
          </w:pPr>
          <w:hyperlink w:anchor="_Toc192162300" w:history="1">
            <w:r w:rsidR="00D16ADF" w:rsidRPr="00CE0788">
              <w:rPr>
                <w:rStyle w:val="Hipercze"/>
                <w:noProof/>
              </w:rPr>
              <w:t>6. Znoszenie i układanie pozostałości</w:t>
            </w:r>
            <w:r w:rsidR="00D16ADF">
              <w:rPr>
                <w:noProof/>
                <w:webHidden/>
              </w:rPr>
              <w:tab/>
            </w:r>
            <w:r w:rsidR="00D16ADF">
              <w:rPr>
                <w:noProof/>
                <w:webHidden/>
              </w:rPr>
              <w:fldChar w:fldCharType="begin"/>
            </w:r>
            <w:r w:rsidR="00D16ADF">
              <w:rPr>
                <w:noProof/>
                <w:webHidden/>
              </w:rPr>
              <w:instrText xml:space="preserve"> PAGEREF _Toc192162300 \h </w:instrText>
            </w:r>
            <w:r w:rsidR="00D16ADF">
              <w:rPr>
                <w:noProof/>
                <w:webHidden/>
              </w:rPr>
            </w:r>
            <w:r w:rsidR="00D16ADF">
              <w:rPr>
                <w:noProof/>
                <w:webHidden/>
              </w:rPr>
              <w:fldChar w:fldCharType="separate"/>
            </w:r>
            <w:r w:rsidR="00D16ADF">
              <w:rPr>
                <w:noProof/>
                <w:webHidden/>
              </w:rPr>
              <w:t>20</w:t>
            </w:r>
            <w:r w:rsidR="00D16ADF">
              <w:rPr>
                <w:noProof/>
                <w:webHidden/>
              </w:rPr>
              <w:fldChar w:fldCharType="end"/>
            </w:r>
          </w:hyperlink>
        </w:p>
        <w:p w14:paraId="2019B1B0" w14:textId="3D336F77" w:rsidR="00D16ADF" w:rsidRDefault="001323BD">
          <w:pPr>
            <w:pStyle w:val="Spistreci2"/>
            <w:rPr>
              <w:rFonts w:asciiTheme="minorHAnsi" w:eastAsiaTheme="minorEastAsia" w:hAnsiTheme="minorHAnsi"/>
              <w:noProof/>
              <w:kern w:val="0"/>
              <w:szCs w:val="22"/>
              <w:lang w:eastAsia="pl-PL"/>
              <w14:ligatures w14:val="none"/>
            </w:rPr>
          </w:pPr>
          <w:hyperlink w:anchor="_Toc192162301" w:history="1">
            <w:r w:rsidR="00D16ADF" w:rsidRPr="00CE0788">
              <w:rPr>
                <w:rStyle w:val="Hipercze"/>
                <w:noProof/>
              </w:rPr>
              <w:t>7. Wycinanie podszytów i podrostów</w:t>
            </w:r>
            <w:r w:rsidR="00D16ADF">
              <w:rPr>
                <w:noProof/>
                <w:webHidden/>
              </w:rPr>
              <w:tab/>
            </w:r>
            <w:r w:rsidR="00D16ADF">
              <w:rPr>
                <w:noProof/>
                <w:webHidden/>
              </w:rPr>
              <w:fldChar w:fldCharType="begin"/>
            </w:r>
            <w:r w:rsidR="00D16ADF">
              <w:rPr>
                <w:noProof/>
                <w:webHidden/>
              </w:rPr>
              <w:instrText xml:space="preserve"> PAGEREF _Toc192162301 \h </w:instrText>
            </w:r>
            <w:r w:rsidR="00D16ADF">
              <w:rPr>
                <w:noProof/>
                <w:webHidden/>
              </w:rPr>
            </w:r>
            <w:r w:rsidR="00D16ADF">
              <w:rPr>
                <w:noProof/>
                <w:webHidden/>
              </w:rPr>
              <w:fldChar w:fldCharType="separate"/>
            </w:r>
            <w:r w:rsidR="00D16ADF">
              <w:rPr>
                <w:noProof/>
                <w:webHidden/>
              </w:rPr>
              <w:t>22</w:t>
            </w:r>
            <w:r w:rsidR="00D16ADF">
              <w:rPr>
                <w:noProof/>
                <w:webHidden/>
              </w:rPr>
              <w:fldChar w:fldCharType="end"/>
            </w:r>
          </w:hyperlink>
        </w:p>
        <w:p w14:paraId="14C26A4F" w14:textId="5BC30047" w:rsidR="00D16ADF" w:rsidRDefault="001323BD">
          <w:pPr>
            <w:pStyle w:val="Spistreci2"/>
            <w:rPr>
              <w:rFonts w:asciiTheme="minorHAnsi" w:eastAsiaTheme="minorEastAsia" w:hAnsiTheme="minorHAnsi"/>
              <w:noProof/>
              <w:kern w:val="0"/>
              <w:szCs w:val="22"/>
              <w:lang w:eastAsia="pl-PL"/>
              <w14:ligatures w14:val="none"/>
            </w:rPr>
          </w:pPr>
          <w:hyperlink w:anchor="_Toc192162302" w:history="1">
            <w:r w:rsidR="00D16ADF" w:rsidRPr="00CE0788">
              <w:rPr>
                <w:rStyle w:val="Hipercze"/>
                <w:noProof/>
              </w:rPr>
              <w:t>8. Wynoszenie wyciętych podszytów</w:t>
            </w:r>
            <w:r w:rsidR="00D16ADF">
              <w:rPr>
                <w:noProof/>
                <w:webHidden/>
              </w:rPr>
              <w:tab/>
            </w:r>
            <w:r w:rsidR="00D16ADF">
              <w:rPr>
                <w:noProof/>
                <w:webHidden/>
              </w:rPr>
              <w:fldChar w:fldCharType="begin"/>
            </w:r>
            <w:r w:rsidR="00D16ADF">
              <w:rPr>
                <w:noProof/>
                <w:webHidden/>
              </w:rPr>
              <w:instrText xml:space="preserve"> PAGEREF _Toc192162302 \h </w:instrText>
            </w:r>
            <w:r w:rsidR="00D16ADF">
              <w:rPr>
                <w:noProof/>
                <w:webHidden/>
              </w:rPr>
            </w:r>
            <w:r w:rsidR="00D16ADF">
              <w:rPr>
                <w:noProof/>
                <w:webHidden/>
              </w:rPr>
              <w:fldChar w:fldCharType="separate"/>
            </w:r>
            <w:r w:rsidR="00D16ADF">
              <w:rPr>
                <w:noProof/>
                <w:webHidden/>
              </w:rPr>
              <w:t>24</w:t>
            </w:r>
            <w:r w:rsidR="00D16ADF">
              <w:rPr>
                <w:noProof/>
                <w:webHidden/>
              </w:rPr>
              <w:fldChar w:fldCharType="end"/>
            </w:r>
          </w:hyperlink>
        </w:p>
        <w:p w14:paraId="0175031D" w14:textId="2B6E2F2A" w:rsidR="00D16ADF" w:rsidRDefault="001323BD">
          <w:pPr>
            <w:pStyle w:val="Spistreci2"/>
            <w:rPr>
              <w:rFonts w:asciiTheme="minorHAnsi" w:eastAsiaTheme="minorEastAsia" w:hAnsiTheme="minorHAnsi"/>
              <w:noProof/>
              <w:kern w:val="0"/>
              <w:szCs w:val="22"/>
              <w:lang w:eastAsia="pl-PL"/>
              <w14:ligatures w14:val="none"/>
            </w:rPr>
          </w:pPr>
          <w:hyperlink w:anchor="_Toc192162303" w:history="1">
            <w:r w:rsidR="00D16ADF" w:rsidRPr="00CE0788">
              <w:rPr>
                <w:rStyle w:val="Hipercze"/>
                <w:noProof/>
              </w:rPr>
              <w:t>9. Karczowanie</w:t>
            </w:r>
            <w:r w:rsidR="00D16ADF">
              <w:rPr>
                <w:noProof/>
                <w:webHidden/>
              </w:rPr>
              <w:tab/>
            </w:r>
            <w:r w:rsidR="00D16ADF">
              <w:rPr>
                <w:noProof/>
                <w:webHidden/>
              </w:rPr>
              <w:fldChar w:fldCharType="begin"/>
            </w:r>
            <w:r w:rsidR="00D16ADF">
              <w:rPr>
                <w:noProof/>
                <w:webHidden/>
              </w:rPr>
              <w:instrText xml:space="preserve"> PAGEREF _Toc192162303 \h </w:instrText>
            </w:r>
            <w:r w:rsidR="00D16ADF">
              <w:rPr>
                <w:noProof/>
                <w:webHidden/>
              </w:rPr>
            </w:r>
            <w:r w:rsidR="00D16ADF">
              <w:rPr>
                <w:noProof/>
                <w:webHidden/>
              </w:rPr>
              <w:fldChar w:fldCharType="separate"/>
            </w:r>
            <w:r w:rsidR="00D16ADF">
              <w:rPr>
                <w:noProof/>
                <w:webHidden/>
              </w:rPr>
              <w:t>25</w:t>
            </w:r>
            <w:r w:rsidR="00D16ADF">
              <w:rPr>
                <w:noProof/>
                <w:webHidden/>
              </w:rPr>
              <w:fldChar w:fldCharType="end"/>
            </w:r>
          </w:hyperlink>
        </w:p>
        <w:p w14:paraId="01051BAC" w14:textId="24E8621B" w:rsidR="00D16ADF" w:rsidRDefault="001323BD">
          <w:pPr>
            <w:pStyle w:val="Spistreci2"/>
            <w:rPr>
              <w:rFonts w:asciiTheme="minorHAnsi" w:eastAsiaTheme="minorEastAsia" w:hAnsiTheme="minorHAnsi"/>
              <w:noProof/>
              <w:kern w:val="0"/>
              <w:szCs w:val="22"/>
              <w:lang w:eastAsia="pl-PL"/>
              <w14:ligatures w14:val="none"/>
            </w:rPr>
          </w:pPr>
          <w:hyperlink w:anchor="_Toc192162304" w:history="1">
            <w:r w:rsidR="00D16ADF" w:rsidRPr="00CE0788">
              <w:rPr>
                <w:rStyle w:val="Hipercze"/>
                <w:noProof/>
              </w:rPr>
              <w:t>10. Rozdrabnianie</w:t>
            </w:r>
            <w:r w:rsidR="00D16ADF">
              <w:rPr>
                <w:noProof/>
                <w:webHidden/>
              </w:rPr>
              <w:tab/>
            </w:r>
            <w:r w:rsidR="00D16ADF">
              <w:rPr>
                <w:noProof/>
                <w:webHidden/>
              </w:rPr>
              <w:fldChar w:fldCharType="begin"/>
            </w:r>
            <w:r w:rsidR="00D16ADF">
              <w:rPr>
                <w:noProof/>
                <w:webHidden/>
              </w:rPr>
              <w:instrText xml:space="preserve"> PAGEREF _Toc192162304 \h </w:instrText>
            </w:r>
            <w:r w:rsidR="00D16ADF">
              <w:rPr>
                <w:noProof/>
                <w:webHidden/>
              </w:rPr>
            </w:r>
            <w:r w:rsidR="00D16ADF">
              <w:rPr>
                <w:noProof/>
                <w:webHidden/>
              </w:rPr>
              <w:fldChar w:fldCharType="separate"/>
            </w:r>
            <w:r w:rsidR="00D16ADF">
              <w:rPr>
                <w:noProof/>
                <w:webHidden/>
              </w:rPr>
              <w:t>29</w:t>
            </w:r>
            <w:r w:rsidR="00D16ADF">
              <w:rPr>
                <w:noProof/>
                <w:webHidden/>
              </w:rPr>
              <w:fldChar w:fldCharType="end"/>
            </w:r>
          </w:hyperlink>
        </w:p>
        <w:p w14:paraId="3C034870" w14:textId="60FC1888" w:rsidR="00D16ADF" w:rsidRDefault="001323BD">
          <w:pPr>
            <w:pStyle w:val="Spistreci2"/>
            <w:rPr>
              <w:rFonts w:asciiTheme="minorHAnsi" w:eastAsiaTheme="minorEastAsia" w:hAnsiTheme="minorHAnsi"/>
              <w:noProof/>
              <w:kern w:val="0"/>
              <w:szCs w:val="22"/>
              <w:lang w:eastAsia="pl-PL"/>
              <w14:ligatures w14:val="none"/>
            </w:rPr>
          </w:pPr>
          <w:hyperlink w:anchor="_Toc192162305" w:history="1">
            <w:r w:rsidR="00D16ADF" w:rsidRPr="00CE0788">
              <w:rPr>
                <w:rStyle w:val="Hipercze"/>
                <w:noProof/>
              </w:rPr>
              <w:t>11. Nawożenie</w:t>
            </w:r>
            <w:r w:rsidR="00D16ADF">
              <w:rPr>
                <w:noProof/>
                <w:webHidden/>
              </w:rPr>
              <w:tab/>
            </w:r>
            <w:r w:rsidR="00D16ADF">
              <w:rPr>
                <w:noProof/>
                <w:webHidden/>
              </w:rPr>
              <w:fldChar w:fldCharType="begin"/>
            </w:r>
            <w:r w:rsidR="00D16ADF">
              <w:rPr>
                <w:noProof/>
                <w:webHidden/>
              </w:rPr>
              <w:instrText xml:space="preserve"> PAGEREF _Toc192162305 \h </w:instrText>
            </w:r>
            <w:r w:rsidR="00D16ADF">
              <w:rPr>
                <w:noProof/>
                <w:webHidden/>
              </w:rPr>
            </w:r>
            <w:r w:rsidR="00D16ADF">
              <w:rPr>
                <w:noProof/>
                <w:webHidden/>
              </w:rPr>
              <w:fldChar w:fldCharType="separate"/>
            </w:r>
            <w:r w:rsidR="00D16ADF">
              <w:rPr>
                <w:noProof/>
                <w:webHidden/>
              </w:rPr>
              <w:t>30</w:t>
            </w:r>
            <w:r w:rsidR="00D16ADF">
              <w:rPr>
                <w:noProof/>
                <w:webHidden/>
              </w:rPr>
              <w:fldChar w:fldCharType="end"/>
            </w:r>
          </w:hyperlink>
        </w:p>
        <w:p w14:paraId="64FEC371" w14:textId="65C4BD52" w:rsidR="00D16ADF" w:rsidRDefault="001323BD">
          <w:pPr>
            <w:pStyle w:val="Spistreci2"/>
            <w:rPr>
              <w:rFonts w:asciiTheme="minorHAnsi" w:eastAsiaTheme="minorEastAsia" w:hAnsiTheme="minorHAnsi"/>
              <w:noProof/>
              <w:kern w:val="0"/>
              <w:szCs w:val="22"/>
              <w:lang w:eastAsia="pl-PL"/>
              <w14:ligatures w14:val="none"/>
            </w:rPr>
          </w:pPr>
          <w:hyperlink w:anchor="_Toc192162306" w:history="1">
            <w:r w:rsidR="00D16ADF" w:rsidRPr="00CE0788">
              <w:rPr>
                <w:rStyle w:val="Hipercze"/>
                <w:noProof/>
              </w:rPr>
              <w:t>12. Przeciwdziałanie erozji gleby</w:t>
            </w:r>
            <w:r w:rsidR="00D16ADF">
              <w:rPr>
                <w:noProof/>
                <w:webHidden/>
              </w:rPr>
              <w:tab/>
            </w:r>
            <w:r w:rsidR="00D16ADF">
              <w:rPr>
                <w:noProof/>
                <w:webHidden/>
              </w:rPr>
              <w:fldChar w:fldCharType="begin"/>
            </w:r>
            <w:r w:rsidR="00D16ADF">
              <w:rPr>
                <w:noProof/>
                <w:webHidden/>
              </w:rPr>
              <w:instrText xml:space="preserve"> PAGEREF _Toc192162306 \h </w:instrText>
            </w:r>
            <w:r w:rsidR="00D16ADF">
              <w:rPr>
                <w:noProof/>
                <w:webHidden/>
              </w:rPr>
            </w:r>
            <w:r w:rsidR="00D16ADF">
              <w:rPr>
                <w:noProof/>
                <w:webHidden/>
              </w:rPr>
              <w:fldChar w:fldCharType="separate"/>
            </w:r>
            <w:r w:rsidR="00D16ADF">
              <w:rPr>
                <w:noProof/>
                <w:webHidden/>
              </w:rPr>
              <w:t>31</w:t>
            </w:r>
            <w:r w:rsidR="00D16ADF">
              <w:rPr>
                <w:noProof/>
                <w:webHidden/>
              </w:rPr>
              <w:fldChar w:fldCharType="end"/>
            </w:r>
          </w:hyperlink>
        </w:p>
        <w:p w14:paraId="1C9CB3F9" w14:textId="5640A428" w:rsidR="00D16ADF" w:rsidRDefault="001323BD">
          <w:pPr>
            <w:pStyle w:val="Spistreci2"/>
            <w:rPr>
              <w:rFonts w:asciiTheme="minorHAnsi" w:eastAsiaTheme="minorEastAsia" w:hAnsiTheme="minorHAnsi"/>
              <w:noProof/>
              <w:kern w:val="0"/>
              <w:szCs w:val="22"/>
              <w:lang w:eastAsia="pl-PL"/>
              <w14:ligatures w14:val="none"/>
            </w:rPr>
          </w:pPr>
          <w:hyperlink w:anchor="_Toc192162307" w:history="1">
            <w:r w:rsidR="00D16ADF" w:rsidRPr="00CE0788">
              <w:rPr>
                <w:rStyle w:val="Hipercze"/>
                <w:noProof/>
              </w:rPr>
              <w:t>13. Opryski (z wyłączeniem szkółek)</w:t>
            </w:r>
            <w:r w:rsidR="00D16ADF">
              <w:rPr>
                <w:noProof/>
                <w:webHidden/>
              </w:rPr>
              <w:tab/>
            </w:r>
            <w:r w:rsidR="00D16ADF">
              <w:rPr>
                <w:noProof/>
                <w:webHidden/>
              </w:rPr>
              <w:fldChar w:fldCharType="begin"/>
            </w:r>
            <w:r w:rsidR="00D16ADF">
              <w:rPr>
                <w:noProof/>
                <w:webHidden/>
              </w:rPr>
              <w:instrText xml:space="preserve"> PAGEREF _Toc192162307 \h </w:instrText>
            </w:r>
            <w:r w:rsidR="00D16ADF">
              <w:rPr>
                <w:noProof/>
                <w:webHidden/>
              </w:rPr>
            </w:r>
            <w:r w:rsidR="00D16ADF">
              <w:rPr>
                <w:noProof/>
                <w:webHidden/>
              </w:rPr>
              <w:fldChar w:fldCharType="separate"/>
            </w:r>
            <w:r w:rsidR="00D16ADF">
              <w:rPr>
                <w:noProof/>
                <w:webHidden/>
              </w:rPr>
              <w:t>31</w:t>
            </w:r>
            <w:r w:rsidR="00D16ADF">
              <w:rPr>
                <w:noProof/>
                <w:webHidden/>
              </w:rPr>
              <w:fldChar w:fldCharType="end"/>
            </w:r>
          </w:hyperlink>
        </w:p>
        <w:p w14:paraId="42B11CD7" w14:textId="6D961272" w:rsidR="00D16ADF" w:rsidRDefault="001323BD">
          <w:pPr>
            <w:pStyle w:val="Spistreci2"/>
            <w:rPr>
              <w:rFonts w:asciiTheme="minorHAnsi" w:eastAsiaTheme="minorEastAsia" w:hAnsiTheme="minorHAnsi"/>
              <w:noProof/>
              <w:kern w:val="0"/>
              <w:szCs w:val="22"/>
              <w:lang w:eastAsia="pl-PL"/>
              <w14:ligatures w14:val="none"/>
            </w:rPr>
          </w:pPr>
          <w:hyperlink w:anchor="_Toc192162308" w:history="1">
            <w:r w:rsidR="00D16ADF" w:rsidRPr="00CE0788">
              <w:rPr>
                <w:rStyle w:val="Hipercze"/>
                <w:noProof/>
              </w:rPr>
              <w:t>14. Przygotowanie gleby</w:t>
            </w:r>
            <w:r w:rsidR="00D16ADF">
              <w:rPr>
                <w:noProof/>
                <w:webHidden/>
              </w:rPr>
              <w:tab/>
            </w:r>
            <w:r w:rsidR="00D16ADF">
              <w:rPr>
                <w:noProof/>
                <w:webHidden/>
              </w:rPr>
              <w:fldChar w:fldCharType="begin"/>
            </w:r>
            <w:r w:rsidR="00D16ADF">
              <w:rPr>
                <w:noProof/>
                <w:webHidden/>
              </w:rPr>
              <w:instrText xml:space="preserve"> PAGEREF _Toc192162308 \h </w:instrText>
            </w:r>
            <w:r w:rsidR="00D16ADF">
              <w:rPr>
                <w:noProof/>
                <w:webHidden/>
              </w:rPr>
            </w:r>
            <w:r w:rsidR="00D16ADF">
              <w:rPr>
                <w:noProof/>
                <w:webHidden/>
              </w:rPr>
              <w:fldChar w:fldCharType="separate"/>
            </w:r>
            <w:r w:rsidR="00D16ADF">
              <w:rPr>
                <w:noProof/>
                <w:webHidden/>
              </w:rPr>
              <w:t>34</w:t>
            </w:r>
            <w:r w:rsidR="00D16ADF">
              <w:rPr>
                <w:noProof/>
                <w:webHidden/>
              </w:rPr>
              <w:fldChar w:fldCharType="end"/>
            </w:r>
          </w:hyperlink>
        </w:p>
        <w:p w14:paraId="1FAC4597" w14:textId="6ACEDCE3" w:rsidR="00D16ADF" w:rsidRDefault="001323BD">
          <w:pPr>
            <w:pStyle w:val="Spistreci2"/>
            <w:rPr>
              <w:rFonts w:asciiTheme="minorHAnsi" w:eastAsiaTheme="minorEastAsia" w:hAnsiTheme="minorHAnsi"/>
              <w:noProof/>
              <w:kern w:val="0"/>
              <w:szCs w:val="22"/>
              <w:lang w:eastAsia="pl-PL"/>
              <w14:ligatures w14:val="none"/>
            </w:rPr>
          </w:pPr>
          <w:hyperlink w:anchor="_Toc192162309" w:history="1">
            <w:r w:rsidR="00D16ADF" w:rsidRPr="00CE0788">
              <w:rPr>
                <w:rStyle w:val="Hipercze"/>
                <w:noProof/>
              </w:rPr>
              <w:t>15. Wykopy ziemne</w:t>
            </w:r>
            <w:r w:rsidR="00D16ADF">
              <w:rPr>
                <w:noProof/>
                <w:webHidden/>
              </w:rPr>
              <w:tab/>
            </w:r>
            <w:r w:rsidR="00D16ADF">
              <w:rPr>
                <w:noProof/>
                <w:webHidden/>
              </w:rPr>
              <w:fldChar w:fldCharType="begin"/>
            </w:r>
            <w:r w:rsidR="00D16ADF">
              <w:rPr>
                <w:noProof/>
                <w:webHidden/>
              </w:rPr>
              <w:instrText xml:space="preserve"> PAGEREF _Toc192162309 \h </w:instrText>
            </w:r>
            <w:r w:rsidR="00D16ADF">
              <w:rPr>
                <w:noProof/>
                <w:webHidden/>
              </w:rPr>
            </w:r>
            <w:r w:rsidR="00D16ADF">
              <w:rPr>
                <w:noProof/>
                <w:webHidden/>
              </w:rPr>
              <w:fldChar w:fldCharType="separate"/>
            </w:r>
            <w:r w:rsidR="00D16ADF">
              <w:rPr>
                <w:noProof/>
                <w:webHidden/>
              </w:rPr>
              <w:t>56</w:t>
            </w:r>
            <w:r w:rsidR="00D16ADF">
              <w:rPr>
                <w:noProof/>
                <w:webHidden/>
              </w:rPr>
              <w:fldChar w:fldCharType="end"/>
            </w:r>
          </w:hyperlink>
        </w:p>
        <w:p w14:paraId="2EF67165" w14:textId="691E9105" w:rsidR="00D16ADF" w:rsidRDefault="001323BD">
          <w:pPr>
            <w:pStyle w:val="Spistreci2"/>
            <w:rPr>
              <w:rFonts w:asciiTheme="minorHAnsi" w:eastAsiaTheme="minorEastAsia" w:hAnsiTheme="minorHAnsi"/>
              <w:noProof/>
              <w:kern w:val="0"/>
              <w:szCs w:val="22"/>
              <w:lang w:eastAsia="pl-PL"/>
              <w14:ligatures w14:val="none"/>
            </w:rPr>
          </w:pPr>
          <w:hyperlink w:anchor="_Toc192162310" w:history="1">
            <w:r w:rsidR="00D16ADF" w:rsidRPr="00CE0788">
              <w:rPr>
                <w:rStyle w:val="Hipercze"/>
                <w:noProof/>
              </w:rPr>
              <w:t>16. Sadzenie</w:t>
            </w:r>
            <w:r w:rsidR="00D16ADF">
              <w:rPr>
                <w:noProof/>
                <w:webHidden/>
              </w:rPr>
              <w:tab/>
            </w:r>
            <w:r w:rsidR="00D16ADF">
              <w:rPr>
                <w:noProof/>
                <w:webHidden/>
              </w:rPr>
              <w:fldChar w:fldCharType="begin"/>
            </w:r>
            <w:r w:rsidR="00D16ADF">
              <w:rPr>
                <w:noProof/>
                <w:webHidden/>
              </w:rPr>
              <w:instrText xml:space="preserve"> PAGEREF _Toc192162310 \h </w:instrText>
            </w:r>
            <w:r w:rsidR="00D16ADF">
              <w:rPr>
                <w:noProof/>
                <w:webHidden/>
              </w:rPr>
            </w:r>
            <w:r w:rsidR="00D16ADF">
              <w:rPr>
                <w:noProof/>
                <w:webHidden/>
              </w:rPr>
              <w:fldChar w:fldCharType="separate"/>
            </w:r>
            <w:r w:rsidR="00D16ADF">
              <w:rPr>
                <w:noProof/>
                <w:webHidden/>
              </w:rPr>
              <w:t>57</w:t>
            </w:r>
            <w:r w:rsidR="00D16ADF">
              <w:rPr>
                <w:noProof/>
                <w:webHidden/>
              </w:rPr>
              <w:fldChar w:fldCharType="end"/>
            </w:r>
          </w:hyperlink>
        </w:p>
        <w:p w14:paraId="3F690ABB" w14:textId="590E7233" w:rsidR="00D16ADF" w:rsidRDefault="001323BD">
          <w:pPr>
            <w:pStyle w:val="Spistreci2"/>
            <w:rPr>
              <w:rFonts w:asciiTheme="minorHAnsi" w:eastAsiaTheme="minorEastAsia" w:hAnsiTheme="minorHAnsi"/>
              <w:noProof/>
              <w:kern w:val="0"/>
              <w:szCs w:val="22"/>
              <w:lang w:eastAsia="pl-PL"/>
              <w14:ligatures w14:val="none"/>
            </w:rPr>
          </w:pPr>
          <w:hyperlink w:anchor="_Toc192162311" w:history="1">
            <w:r w:rsidR="00D16ADF" w:rsidRPr="00CE0788">
              <w:rPr>
                <w:rStyle w:val="Hipercze"/>
                <w:noProof/>
              </w:rPr>
              <w:t>17. Dowóz sadzonek</w:t>
            </w:r>
            <w:r w:rsidR="00D16ADF">
              <w:rPr>
                <w:noProof/>
                <w:webHidden/>
              </w:rPr>
              <w:tab/>
            </w:r>
            <w:r w:rsidR="00D16ADF">
              <w:rPr>
                <w:noProof/>
                <w:webHidden/>
              </w:rPr>
              <w:fldChar w:fldCharType="begin"/>
            </w:r>
            <w:r w:rsidR="00D16ADF">
              <w:rPr>
                <w:noProof/>
                <w:webHidden/>
              </w:rPr>
              <w:instrText xml:space="preserve"> PAGEREF _Toc192162311 \h </w:instrText>
            </w:r>
            <w:r w:rsidR="00D16ADF">
              <w:rPr>
                <w:noProof/>
                <w:webHidden/>
              </w:rPr>
            </w:r>
            <w:r w:rsidR="00D16ADF">
              <w:rPr>
                <w:noProof/>
                <w:webHidden/>
              </w:rPr>
              <w:fldChar w:fldCharType="separate"/>
            </w:r>
            <w:r w:rsidR="00D16ADF">
              <w:rPr>
                <w:noProof/>
                <w:webHidden/>
              </w:rPr>
              <w:t>66</w:t>
            </w:r>
            <w:r w:rsidR="00D16ADF">
              <w:rPr>
                <w:noProof/>
                <w:webHidden/>
              </w:rPr>
              <w:fldChar w:fldCharType="end"/>
            </w:r>
          </w:hyperlink>
        </w:p>
        <w:p w14:paraId="3BCD7602" w14:textId="374B7C07" w:rsidR="00D16ADF" w:rsidRDefault="001323BD">
          <w:pPr>
            <w:pStyle w:val="Spistreci2"/>
            <w:rPr>
              <w:rFonts w:asciiTheme="minorHAnsi" w:eastAsiaTheme="minorEastAsia" w:hAnsiTheme="minorHAnsi"/>
              <w:noProof/>
              <w:kern w:val="0"/>
              <w:szCs w:val="22"/>
              <w:lang w:eastAsia="pl-PL"/>
              <w14:ligatures w14:val="none"/>
            </w:rPr>
          </w:pPr>
          <w:hyperlink w:anchor="_Toc192162312" w:history="1">
            <w:r w:rsidR="00D16ADF" w:rsidRPr="00CE0788">
              <w:rPr>
                <w:rStyle w:val="Hipercze"/>
                <w:noProof/>
              </w:rPr>
              <w:t>18. Siew</w:t>
            </w:r>
            <w:r w:rsidR="00D16ADF">
              <w:rPr>
                <w:noProof/>
                <w:webHidden/>
              </w:rPr>
              <w:tab/>
            </w:r>
            <w:r w:rsidR="00D16ADF">
              <w:rPr>
                <w:noProof/>
                <w:webHidden/>
              </w:rPr>
              <w:fldChar w:fldCharType="begin"/>
            </w:r>
            <w:r w:rsidR="00D16ADF">
              <w:rPr>
                <w:noProof/>
                <w:webHidden/>
              </w:rPr>
              <w:instrText xml:space="preserve"> PAGEREF _Toc192162312 \h </w:instrText>
            </w:r>
            <w:r w:rsidR="00D16ADF">
              <w:rPr>
                <w:noProof/>
                <w:webHidden/>
              </w:rPr>
            </w:r>
            <w:r w:rsidR="00D16ADF">
              <w:rPr>
                <w:noProof/>
                <w:webHidden/>
              </w:rPr>
              <w:fldChar w:fldCharType="separate"/>
            </w:r>
            <w:r w:rsidR="00D16ADF">
              <w:rPr>
                <w:noProof/>
                <w:webHidden/>
              </w:rPr>
              <w:t>67</w:t>
            </w:r>
            <w:r w:rsidR="00D16ADF">
              <w:rPr>
                <w:noProof/>
                <w:webHidden/>
              </w:rPr>
              <w:fldChar w:fldCharType="end"/>
            </w:r>
          </w:hyperlink>
        </w:p>
        <w:p w14:paraId="54350EE8" w14:textId="317B7E8C" w:rsidR="00D16ADF" w:rsidRDefault="001323BD">
          <w:pPr>
            <w:pStyle w:val="Spistreci2"/>
            <w:rPr>
              <w:rFonts w:asciiTheme="minorHAnsi" w:eastAsiaTheme="minorEastAsia" w:hAnsiTheme="minorHAnsi"/>
              <w:noProof/>
              <w:kern w:val="0"/>
              <w:szCs w:val="22"/>
              <w:lang w:eastAsia="pl-PL"/>
              <w14:ligatures w14:val="none"/>
            </w:rPr>
          </w:pPr>
          <w:hyperlink w:anchor="_Toc192162313" w:history="1">
            <w:r w:rsidR="00D16ADF" w:rsidRPr="00CE0788">
              <w:rPr>
                <w:rStyle w:val="Hipercze"/>
                <w:noProof/>
              </w:rPr>
              <w:t>19. Pielęgnowanie lasu</w:t>
            </w:r>
            <w:r w:rsidR="00D16ADF">
              <w:rPr>
                <w:noProof/>
                <w:webHidden/>
              </w:rPr>
              <w:tab/>
            </w:r>
            <w:r w:rsidR="00D16ADF">
              <w:rPr>
                <w:noProof/>
                <w:webHidden/>
              </w:rPr>
              <w:fldChar w:fldCharType="begin"/>
            </w:r>
            <w:r w:rsidR="00D16ADF">
              <w:rPr>
                <w:noProof/>
                <w:webHidden/>
              </w:rPr>
              <w:instrText xml:space="preserve"> PAGEREF _Toc192162313 \h </w:instrText>
            </w:r>
            <w:r w:rsidR="00D16ADF">
              <w:rPr>
                <w:noProof/>
                <w:webHidden/>
              </w:rPr>
            </w:r>
            <w:r w:rsidR="00D16ADF">
              <w:rPr>
                <w:noProof/>
                <w:webHidden/>
              </w:rPr>
              <w:fldChar w:fldCharType="separate"/>
            </w:r>
            <w:r w:rsidR="00D16ADF">
              <w:rPr>
                <w:noProof/>
                <w:webHidden/>
              </w:rPr>
              <w:t>70</w:t>
            </w:r>
            <w:r w:rsidR="00D16ADF">
              <w:rPr>
                <w:noProof/>
                <w:webHidden/>
              </w:rPr>
              <w:fldChar w:fldCharType="end"/>
            </w:r>
          </w:hyperlink>
        </w:p>
        <w:p w14:paraId="1289AE81" w14:textId="127C0BD8" w:rsidR="00D16ADF" w:rsidRDefault="001323BD">
          <w:pPr>
            <w:pStyle w:val="Spistreci2"/>
            <w:rPr>
              <w:rFonts w:asciiTheme="minorHAnsi" w:eastAsiaTheme="minorEastAsia" w:hAnsiTheme="minorHAnsi"/>
              <w:noProof/>
              <w:kern w:val="0"/>
              <w:szCs w:val="22"/>
              <w:lang w:eastAsia="pl-PL"/>
              <w14:ligatures w14:val="none"/>
            </w:rPr>
          </w:pPr>
          <w:hyperlink w:anchor="_Toc192162314" w:history="1">
            <w:r w:rsidR="00D16ADF" w:rsidRPr="00CE0788">
              <w:rPr>
                <w:rStyle w:val="Hipercze"/>
                <w:noProof/>
              </w:rPr>
              <w:t>20. Ochrona przed zwierzyną</w:t>
            </w:r>
            <w:r w:rsidR="00D16ADF">
              <w:rPr>
                <w:noProof/>
                <w:webHidden/>
              </w:rPr>
              <w:tab/>
            </w:r>
            <w:r w:rsidR="00D16ADF">
              <w:rPr>
                <w:noProof/>
                <w:webHidden/>
              </w:rPr>
              <w:fldChar w:fldCharType="begin"/>
            </w:r>
            <w:r w:rsidR="00D16ADF">
              <w:rPr>
                <w:noProof/>
                <w:webHidden/>
              </w:rPr>
              <w:instrText xml:space="preserve"> PAGEREF _Toc192162314 \h </w:instrText>
            </w:r>
            <w:r w:rsidR="00D16ADF">
              <w:rPr>
                <w:noProof/>
                <w:webHidden/>
              </w:rPr>
            </w:r>
            <w:r w:rsidR="00D16ADF">
              <w:rPr>
                <w:noProof/>
                <w:webHidden/>
              </w:rPr>
              <w:fldChar w:fldCharType="separate"/>
            </w:r>
            <w:r w:rsidR="00D16ADF">
              <w:rPr>
                <w:noProof/>
                <w:webHidden/>
              </w:rPr>
              <w:t>80</w:t>
            </w:r>
            <w:r w:rsidR="00D16ADF">
              <w:rPr>
                <w:noProof/>
                <w:webHidden/>
              </w:rPr>
              <w:fldChar w:fldCharType="end"/>
            </w:r>
          </w:hyperlink>
        </w:p>
        <w:p w14:paraId="46F844A2" w14:textId="6BA52A5D" w:rsidR="00D16ADF" w:rsidRDefault="001323BD">
          <w:pPr>
            <w:pStyle w:val="Spistreci2"/>
            <w:rPr>
              <w:rFonts w:asciiTheme="minorHAnsi" w:eastAsiaTheme="minorEastAsia" w:hAnsiTheme="minorHAnsi"/>
              <w:noProof/>
              <w:kern w:val="0"/>
              <w:szCs w:val="22"/>
              <w:lang w:eastAsia="pl-PL"/>
              <w14:ligatures w14:val="none"/>
            </w:rPr>
          </w:pPr>
          <w:hyperlink w:anchor="_Toc192162315" w:history="1">
            <w:r w:rsidR="00D16ADF" w:rsidRPr="00CE0788">
              <w:rPr>
                <w:rStyle w:val="Hipercze"/>
                <w:noProof/>
              </w:rPr>
              <w:t>21. Ochrona przed szkodliwymi owadami</w:t>
            </w:r>
            <w:r w:rsidR="00D16ADF">
              <w:rPr>
                <w:noProof/>
                <w:webHidden/>
              </w:rPr>
              <w:tab/>
            </w:r>
            <w:r w:rsidR="00D16ADF">
              <w:rPr>
                <w:noProof/>
                <w:webHidden/>
              </w:rPr>
              <w:fldChar w:fldCharType="begin"/>
            </w:r>
            <w:r w:rsidR="00D16ADF">
              <w:rPr>
                <w:noProof/>
                <w:webHidden/>
              </w:rPr>
              <w:instrText xml:space="preserve"> PAGEREF _Toc192162315 \h </w:instrText>
            </w:r>
            <w:r w:rsidR="00D16ADF">
              <w:rPr>
                <w:noProof/>
                <w:webHidden/>
              </w:rPr>
            </w:r>
            <w:r w:rsidR="00D16ADF">
              <w:rPr>
                <w:noProof/>
                <w:webHidden/>
              </w:rPr>
              <w:fldChar w:fldCharType="separate"/>
            </w:r>
            <w:r w:rsidR="00D16ADF">
              <w:rPr>
                <w:noProof/>
                <w:webHidden/>
              </w:rPr>
              <w:t>102</w:t>
            </w:r>
            <w:r w:rsidR="00D16ADF">
              <w:rPr>
                <w:noProof/>
                <w:webHidden/>
              </w:rPr>
              <w:fldChar w:fldCharType="end"/>
            </w:r>
          </w:hyperlink>
        </w:p>
        <w:p w14:paraId="3D6DD66A" w14:textId="3A7564C4" w:rsidR="00D16ADF" w:rsidRDefault="001323BD">
          <w:pPr>
            <w:pStyle w:val="Spistreci2"/>
            <w:rPr>
              <w:rFonts w:asciiTheme="minorHAnsi" w:eastAsiaTheme="minorEastAsia" w:hAnsiTheme="minorHAnsi"/>
              <w:noProof/>
              <w:kern w:val="0"/>
              <w:szCs w:val="22"/>
              <w:lang w:eastAsia="pl-PL"/>
              <w14:ligatures w14:val="none"/>
            </w:rPr>
          </w:pPr>
          <w:hyperlink w:anchor="_Toc192162316" w:history="1">
            <w:r w:rsidR="00D16ADF" w:rsidRPr="00CE0788">
              <w:rPr>
                <w:rStyle w:val="Hipercze"/>
                <w:noProof/>
              </w:rPr>
              <w:t>22. Ochrona przed grzybami</w:t>
            </w:r>
            <w:r w:rsidR="00D16ADF">
              <w:rPr>
                <w:noProof/>
                <w:webHidden/>
              </w:rPr>
              <w:tab/>
            </w:r>
            <w:r w:rsidR="00D16ADF">
              <w:rPr>
                <w:noProof/>
                <w:webHidden/>
              </w:rPr>
              <w:fldChar w:fldCharType="begin"/>
            </w:r>
            <w:r w:rsidR="00D16ADF">
              <w:rPr>
                <w:noProof/>
                <w:webHidden/>
              </w:rPr>
              <w:instrText xml:space="preserve"> PAGEREF _Toc192162316 \h </w:instrText>
            </w:r>
            <w:r w:rsidR="00D16ADF">
              <w:rPr>
                <w:noProof/>
                <w:webHidden/>
              </w:rPr>
            </w:r>
            <w:r w:rsidR="00D16ADF">
              <w:rPr>
                <w:noProof/>
                <w:webHidden/>
              </w:rPr>
              <w:fldChar w:fldCharType="separate"/>
            </w:r>
            <w:r w:rsidR="00D16ADF">
              <w:rPr>
                <w:noProof/>
                <w:webHidden/>
              </w:rPr>
              <w:t>113</w:t>
            </w:r>
            <w:r w:rsidR="00D16ADF">
              <w:rPr>
                <w:noProof/>
                <w:webHidden/>
              </w:rPr>
              <w:fldChar w:fldCharType="end"/>
            </w:r>
          </w:hyperlink>
        </w:p>
        <w:p w14:paraId="39C77900" w14:textId="412D0E4C" w:rsidR="00D16ADF" w:rsidRDefault="001323BD">
          <w:pPr>
            <w:pStyle w:val="Spistreci2"/>
            <w:rPr>
              <w:rFonts w:asciiTheme="minorHAnsi" w:eastAsiaTheme="minorEastAsia" w:hAnsiTheme="minorHAnsi"/>
              <w:noProof/>
              <w:kern w:val="0"/>
              <w:szCs w:val="22"/>
              <w:lang w:eastAsia="pl-PL"/>
              <w14:ligatures w14:val="none"/>
            </w:rPr>
          </w:pPr>
          <w:hyperlink w:anchor="_Toc192162317" w:history="1">
            <w:r w:rsidR="00D16ADF" w:rsidRPr="00CE0788">
              <w:rPr>
                <w:rStyle w:val="Hipercze"/>
                <w:noProof/>
              </w:rPr>
              <w:t>23. Wywieszanie budek i schronów</w:t>
            </w:r>
            <w:r w:rsidR="00D16ADF">
              <w:rPr>
                <w:noProof/>
                <w:webHidden/>
              </w:rPr>
              <w:tab/>
            </w:r>
            <w:r w:rsidR="00D16ADF">
              <w:rPr>
                <w:noProof/>
                <w:webHidden/>
              </w:rPr>
              <w:fldChar w:fldCharType="begin"/>
            </w:r>
            <w:r w:rsidR="00D16ADF">
              <w:rPr>
                <w:noProof/>
                <w:webHidden/>
              </w:rPr>
              <w:instrText xml:space="preserve"> PAGEREF _Toc192162317 \h </w:instrText>
            </w:r>
            <w:r w:rsidR="00D16ADF">
              <w:rPr>
                <w:noProof/>
                <w:webHidden/>
              </w:rPr>
            </w:r>
            <w:r w:rsidR="00D16ADF">
              <w:rPr>
                <w:noProof/>
                <w:webHidden/>
              </w:rPr>
              <w:fldChar w:fldCharType="separate"/>
            </w:r>
            <w:r w:rsidR="00D16ADF">
              <w:rPr>
                <w:noProof/>
                <w:webHidden/>
              </w:rPr>
              <w:t>115</w:t>
            </w:r>
            <w:r w:rsidR="00D16ADF">
              <w:rPr>
                <w:noProof/>
                <w:webHidden/>
              </w:rPr>
              <w:fldChar w:fldCharType="end"/>
            </w:r>
          </w:hyperlink>
        </w:p>
        <w:p w14:paraId="3479BC55" w14:textId="1B830B4D" w:rsidR="00D16ADF" w:rsidRDefault="001323BD">
          <w:pPr>
            <w:pStyle w:val="Spistreci2"/>
            <w:rPr>
              <w:rFonts w:asciiTheme="minorHAnsi" w:eastAsiaTheme="minorEastAsia" w:hAnsiTheme="minorHAnsi"/>
              <w:noProof/>
              <w:kern w:val="0"/>
              <w:szCs w:val="22"/>
              <w:lang w:eastAsia="pl-PL"/>
              <w14:ligatures w14:val="none"/>
            </w:rPr>
          </w:pPr>
          <w:hyperlink w:anchor="_Toc192162318" w:history="1">
            <w:r w:rsidR="00D16ADF" w:rsidRPr="00CE0788">
              <w:rPr>
                <w:rStyle w:val="Hipercze"/>
                <w:noProof/>
              </w:rPr>
              <w:t>24. Nasiennictwo</w:t>
            </w:r>
            <w:r w:rsidR="00D16ADF">
              <w:rPr>
                <w:noProof/>
                <w:webHidden/>
              </w:rPr>
              <w:tab/>
            </w:r>
            <w:r w:rsidR="00D16ADF">
              <w:rPr>
                <w:noProof/>
                <w:webHidden/>
              </w:rPr>
              <w:fldChar w:fldCharType="begin"/>
            </w:r>
            <w:r w:rsidR="00D16ADF">
              <w:rPr>
                <w:noProof/>
                <w:webHidden/>
              </w:rPr>
              <w:instrText xml:space="preserve"> PAGEREF _Toc192162318 \h </w:instrText>
            </w:r>
            <w:r w:rsidR="00D16ADF">
              <w:rPr>
                <w:noProof/>
                <w:webHidden/>
              </w:rPr>
            </w:r>
            <w:r w:rsidR="00D16ADF">
              <w:rPr>
                <w:noProof/>
                <w:webHidden/>
              </w:rPr>
              <w:fldChar w:fldCharType="separate"/>
            </w:r>
            <w:r w:rsidR="00D16ADF">
              <w:rPr>
                <w:noProof/>
                <w:webHidden/>
              </w:rPr>
              <w:t>117</w:t>
            </w:r>
            <w:r w:rsidR="00D16ADF">
              <w:rPr>
                <w:noProof/>
                <w:webHidden/>
              </w:rPr>
              <w:fldChar w:fldCharType="end"/>
            </w:r>
          </w:hyperlink>
        </w:p>
        <w:p w14:paraId="3D3ADFB9" w14:textId="08F7899D" w:rsidR="00D16ADF" w:rsidRDefault="001323BD">
          <w:pPr>
            <w:pStyle w:val="Spistreci2"/>
            <w:rPr>
              <w:rFonts w:asciiTheme="minorHAnsi" w:eastAsiaTheme="minorEastAsia" w:hAnsiTheme="minorHAnsi"/>
              <w:noProof/>
              <w:kern w:val="0"/>
              <w:szCs w:val="22"/>
              <w:lang w:eastAsia="pl-PL"/>
              <w14:ligatures w14:val="none"/>
            </w:rPr>
          </w:pPr>
          <w:hyperlink w:anchor="_Toc192162319" w:history="1">
            <w:r w:rsidR="00D16ADF" w:rsidRPr="00CE0788">
              <w:rPr>
                <w:rStyle w:val="Hipercze"/>
                <w:noProof/>
              </w:rPr>
              <w:t>25. Prace godzinowe</w:t>
            </w:r>
            <w:r w:rsidR="00D16ADF">
              <w:rPr>
                <w:noProof/>
                <w:webHidden/>
              </w:rPr>
              <w:tab/>
            </w:r>
            <w:r w:rsidR="00D16ADF">
              <w:rPr>
                <w:noProof/>
                <w:webHidden/>
              </w:rPr>
              <w:fldChar w:fldCharType="begin"/>
            </w:r>
            <w:r w:rsidR="00D16ADF">
              <w:rPr>
                <w:noProof/>
                <w:webHidden/>
              </w:rPr>
              <w:instrText xml:space="preserve"> PAGEREF _Toc192162319 \h </w:instrText>
            </w:r>
            <w:r w:rsidR="00D16ADF">
              <w:rPr>
                <w:noProof/>
                <w:webHidden/>
              </w:rPr>
            </w:r>
            <w:r w:rsidR="00D16ADF">
              <w:rPr>
                <w:noProof/>
                <w:webHidden/>
              </w:rPr>
              <w:fldChar w:fldCharType="separate"/>
            </w:r>
            <w:r w:rsidR="00D16ADF">
              <w:rPr>
                <w:noProof/>
                <w:webHidden/>
              </w:rPr>
              <w:t>121</w:t>
            </w:r>
            <w:r w:rsidR="00D16ADF">
              <w:rPr>
                <w:noProof/>
                <w:webHidden/>
              </w:rPr>
              <w:fldChar w:fldCharType="end"/>
            </w:r>
          </w:hyperlink>
        </w:p>
        <w:p w14:paraId="16A583B1" w14:textId="0C8F34B3" w:rsidR="00D16ADF" w:rsidRDefault="001323BD">
          <w:pPr>
            <w:pStyle w:val="Spistreci2"/>
            <w:rPr>
              <w:rFonts w:asciiTheme="minorHAnsi" w:eastAsiaTheme="minorEastAsia" w:hAnsiTheme="minorHAnsi"/>
              <w:noProof/>
              <w:kern w:val="0"/>
              <w:szCs w:val="22"/>
              <w:lang w:eastAsia="pl-PL"/>
              <w14:ligatures w14:val="none"/>
            </w:rPr>
          </w:pPr>
          <w:hyperlink w:anchor="_Toc192162320" w:history="1">
            <w:r w:rsidR="00D16ADF" w:rsidRPr="00CE0788">
              <w:rPr>
                <w:rStyle w:val="Hipercze"/>
                <w:noProof/>
              </w:rPr>
              <w:t>26. Index czynności</w:t>
            </w:r>
            <w:r w:rsidR="00D16ADF">
              <w:rPr>
                <w:noProof/>
                <w:webHidden/>
              </w:rPr>
              <w:tab/>
            </w:r>
            <w:r w:rsidR="00D16ADF">
              <w:rPr>
                <w:noProof/>
                <w:webHidden/>
              </w:rPr>
              <w:fldChar w:fldCharType="begin"/>
            </w:r>
            <w:r w:rsidR="00D16ADF">
              <w:rPr>
                <w:noProof/>
                <w:webHidden/>
              </w:rPr>
              <w:instrText xml:space="preserve"> PAGEREF _Toc192162320 \h </w:instrText>
            </w:r>
            <w:r w:rsidR="00D16ADF">
              <w:rPr>
                <w:noProof/>
                <w:webHidden/>
              </w:rPr>
            </w:r>
            <w:r w:rsidR="00D16ADF">
              <w:rPr>
                <w:noProof/>
                <w:webHidden/>
              </w:rPr>
              <w:fldChar w:fldCharType="separate"/>
            </w:r>
            <w:r w:rsidR="00D16ADF">
              <w:rPr>
                <w:noProof/>
                <w:webHidden/>
              </w:rPr>
              <w:t>124</w:t>
            </w:r>
            <w:r w:rsidR="00D16ADF">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92162295"/>
      <w:r w:rsidRPr="009E2190">
        <w:t>W</w:t>
      </w:r>
      <w:r w:rsidR="00990F85" w:rsidRPr="009E2190">
        <w:t>stęp</w:t>
      </w:r>
      <w:bookmarkEnd w:id="0"/>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lastRenderedPageBreak/>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92162296"/>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 xml:space="preserve">Trzebieże późne i cięcia </w:t>
            </w:r>
            <w:proofErr w:type="spellStart"/>
            <w:r w:rsidRPr="5F3E15CE">
              <w:rPr>
                <w:rFonts w:eastAsia="Calibri"/>
              </w:rPr>
              <w:t>sanitarno</w:t>
            </w:r>
            <w:proofErr w:type="spellEnd"/>
            <w:r w:rsidRPr="5F3E15CE">
              <w:rPr>
                <w:rFonts w:eastAsia="Calibri"/>
              </w:rPr>
              <w:t xml:space="preserve">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 xml:space="preserve">Podczas prowadzonych prac Wykonawca obowiązany jest na bieżąco dbać o stan techniczny szlaków operacyjnych (odprowadzanie wody, czyszczenie </w:t>
      </w:r>
      <w:proofErr w:type="spellStart"/>
      <w:r>
        <w:t>wodozwodów</w:t>
      </w:r>
      <w:proofErr w:type="spellEnd"/>
      <w:r>
        <w:t xml:space="preserve">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 xml:space="preserve">Zamawiający wymaga zrywki drewna oznaczonego zgodnie z Warunkami Technicznymi, symbolem : W0, WA1, WB1, WC1, WDP, S1 oraz S3 i M1 w technologii </w:t>
      </w:r>
      <w:proofErr w:type="spellStart"/>
      <w:r w:rsidRPr="009E2190">
        <w:rPr>
          <w:rFonts w:cstheme="minorHAnsi"/>
          <w:szCs w:val="22"/>
        </w:rPr>
        <w:t>półpodwieszonej</w:t>
      </w:r>
      <w:proofErr w:type="spellEnd"/>
      <w:r w:rsidRPr="009E2190">
        <w:rPr>
          <w:rFonts w:cstheme="minorHAnsi"/>
          <w:szCs w:val="22"/>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9E2190">
        <w:rPr>
          <w:rFonts w:cstheme="minorHAnsi"/>
          <w:szCs w:val="22"/>
        </w:rPr>
        <w:t>półpodwieszoną</w:t>
      </w:r>
      <w:proofErr w:type="spellEnd"/>
      <w:r w:rsidRPr="009E2190">
        <w:rPr>
          <w:rFonts w:cstheme="minorHAnsi"/>
          <w:szCs w:val="22"/>
        </w:rPr>
        <w:t xml:space="preserve"> lub wleczoną konną.</w:t>
      </w:r>
    </w:p>
    <w:p w14:paraId="71A6AD88" w14:textId="77777777" w:rsidR="00957B66" w:rsidRPr="009E2190" w:rsidRDefault="00957B66" w:rsidP="00957B66">
      <w:pPr>
        <w:tabs>
          <w:tab w:val="left" w:pos="567"/>
        </w:tabs>
        <w:spacing w:before="120"/>
      </w:pPr>
      <w:r w:rsidRPr="009E2190">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9E2190">
        <w:t>przyzrębowych</w:t>
      </w:r>
      <w:proofErr w:type="spellEnd"/>
      <w:r w:rsidRPr="009E2190">
        <w:t xml:space="preserve">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warunków </w:t>
      </w:r>
      <w:r w:rsidRPr="00EA1F8E">
        <w:rPr>
          <w:rFonts w:ascii="Cambria" w:eastAsia="Cambria" w:hAnsi="Cambria"/>
          <w:sz w:val="22"/>
          <w:szCs w:val="22"/>
        </w:rPr>
        <w:lastRenderedPageBreak/>
        <w:t>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9E2190">
        <w:t>śniegowały</w:t>
      </w:r>
      <w:proofErr w:type="spellEnd"/>
      <w:r w:rsidRPr="009E2190">
        <w:t xml:space="preserve">)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Kod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Jednostka miary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xml:space="preserve">. </w:t>
            </w:r>
            <w:proofErr w:type="spellStart"/>
            <w:r>
              <w:rPr>
                <w:rFonts w:eastAsia="Calibri" w:cstheme="minorHAnsi"/>
                <w:b/>
                <w:bCs/>
                <w:i/>
                <w:iCs/>
                <w:szCs w:val="22"/>
                <w:lang w:eastAsia="pl-PL"/>
              </w:rPr>
              <w:t>rozl</w:t>
            </w:r>
            <w:proofErr w:type="spellEnd"/>
            <w:r>
              <w:rPr>
                <w:rFonts w:eastAsia="Calibri" w:cstheme="minorHAnsi"/>
                <w:b/>
                <w:bCs/>
                <w:i/>
                <w:iCs/>
                <w:szCs w:val="22"/>
                <w:lang w:eastAsia="pl-PL"/>
              </w:rPr>
              <w:t>.</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w:t>
      </w:r>
      <w:proofErr w:type="spellStart"/>
      <w:r w:rsidRPr="009E2190">
        <w:rPr>
          <w:rFonts w:eastAsia="Calibri"/>
          <w:szCs w:val="22"/>
        </w:rPr>
        <w:t>międzypole</w:t>
      </w:r>
      <w:proofErr w:type="spellEnd"/>
      <w:r w:rsidRPr="009E2190">
        <w:rPr>
          <w:rFonts w:eastAsia="Calibri"/>
          <w:szCs w:val="22"/>
        </w:rPr>
        <w:t>”,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w:t>
      </w:r>
      <w:proofErr w:type="spellStart"/>
      <w:r w:rsidRPr="009E2190">
        <w:rPr>
          <w:szCs w:val="22"/>
        </w:rPr>
        <w:t>odbiórki</w:t>
      </w:r>
      <w:proofErr w:type="spellEnd"/>
      <w:r w:rsidRPr="009E2190">
        <w:rPr>
          <w:szCs w:val="22"/>
        </w:rPr>
        <w:t xml:space="preserve">,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bez jego zrywki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w:t>
      </w:r>
      <w:r w:rsidRPr="009E2190">
        <w:rPr>
          <w:rFonts w:eastAsia="Calibri" w:cstheme="minorHAnsi"/>
          <w:bCs/>
          <w:szCs w:val="22"/>
        </w:rPr>
        <w:lastRenderedPageBreak/>
        <w:t>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w:t>
      </w:r>
      <w:proofErr w:type="spellStart"/>
      <w:r w:rsidRPr="009E2190">
        <w:rPr>
          <w:rFonts w:eastAsia="Calibri"/>
        </w:rPr>
        <w:t>międzypole</w:t>
      </w:r>
      <w:proofErr w:type="spellEnd"/>
      <w:r w:rsidRPr="009E2190">
        <w:rPr>
          <w:rFonts w:eastAsia="Calibri"/>
        </w:rPr>
        <w:t>”,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92162297"/>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3"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w:t>
      </w:r>
      <w:proofErr w:type="spellStart"/>
      <w:r w:rsidRPr="009E2190">
        <w:rPr>
          <w:szCs w:val="22"/>
        </w:rPr>
        <w:t>odbiórki</w:t>
      </w:r>
      <w:proofErr w:type="spellEnd"/>
      <w:r w:rsidRPr="009E2190">
        <w:rPr>
          <w:szCs w:val="22"/>
        </w:rPr>
        <w:t xml:space="preserve">,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3"/>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92162298"/>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 xml:space="preserve">Kod </w:t>
            </w:r>
            <w:proofErr w:type="spellStart"/>
            <w:r>
              <w:rPr>
                <w:rFonts w:eastAsia="Calibri"/>
                <w:b/>
                <w:bCs/>
                <w:i/>
                <w:iCs/>
              </w:rPr>
              <w:t>czynn</w:t>
            </w:r>
            <w:proofErr w:type="spellEnd"/>
            <w:r>
              <w:rPr>
                <w:rFonts w:eastAsia="Calibri"/>
                <w:b/>
                <w:bCs/>
                <w:i/>
                <w:iCs/>
              </w:rPr>
              <w:t>.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 xml:space="preserve">Jednostka miary </w:t>
            </w:r>
            <w:proofErr w:type="spellStart"/>
            <w:r>
              <w:rPr>
                <w:rFonts w:eastAsia="Calibri" w:cstheme="minorHAnsi"/>
                <w:b/>
                <w:bCs/>
                <w:i/>
                <w:iCs/>
                <w:szCs w:val="22"/>
              </w:rPr>
              <w:t>czynn</w:t>
            </w:r>
            <w:proofErr w:type="spellEnd"/>
            <w:r>
              <w:rPr>
                <w:rFonts w:eastAsia="Calibri" w:cstheme="minorHAnsi"/>
                <w:b/>
                <w:bCs/>
                <w:i/>
                <w:iCs/>
                <w:szCs w:val="22"/>
              </w:rPr>
              <w:t xml:space="preserve">. </w:t>
            </w:r>
            <w:proofErr w:type="spellStart"/>
            <w:r>
              <w:rPr>
                <w:rFonts w:eastAsia="Calibri" w:cstheme="minorHAnsi"/>
                <w:b/>
                <w:bCs/>
                <w:i/>
                <w:iCs/>
                <w:szCs w:val="22"/>
              </w:rPr>
              <w:t>rozl</w:t>
            </w:r>
            <w:proofErr w:type="spellEnd"/>
            <w:r>
              <w:rPr>
                <w:rFonts w:eastAsia="Calibri" w:cstheme="minorHAnsi"/>
                <w:b/>
                <w:bCs/>
                <w:i/>
                <w:iCs/>
                <w:szCs w:val="22"/>
              </w:rPr>
              <w:t>.</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 xml:space="preserve">Wykonanie </w:t>
            </w:r>
            <w:proofErr w:type="spellStart"/>
            <w:r w:rsidRPr="005D3A37">
              <w:rPr>
                <w:rFonts w:eastAsia="Calibri" w:cstheme="minorHAnsi"/>
                <w:bCs/>
                <w:iCs/>
                <w:szCs w:val="22"/>
              </w:rPr>
              <w:t>dylowanki</w:t>
            </w:r>
            <w:proofErr w:type="spellEnd"/>
            <w:r w:rsidRPr="005D3A37">
              <w:rPr>
                <w:rFonts w:eastAsia="Calibri" w:cstheme="minorHAnsi"/>
                <w:bCs/>
                <w:iCs/>
                <w:szCs w:val="22"/>
              </w:rPr>
              <w:t xml:space="preserve">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 xml:space="preserve">Wykonanie </w:t>
            </w:r>
            <w:proofErr w:type="spellStart"/>
            <w:r w:rsidRPr="005D3A37">
              <w:rPr>
                <w:rFonts w:eastAsia="Calibri"/>
                <w:szCs w:val="22"/>
              </w:rPr>
              <w:t>dylowanki</w:t>
            </w:r>
            <w:proofErr w:type="spellEnd"/>
            <w:r w:rsidRPr="005D3A37">
              <w:rPr>
                <w:rFonts w:eastAsia="Calibri"/>
                <w:szCs w:val="22"/>
              </w:rPr>
              <w:t xml:space="preserve">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 xml:space="preserve">odprowadzenie wody gruntowej oraz opadowej poza przebieg szlaku przez wykonanie poprzecznych </w:t>
      </w:r>
      <w:proofErr w:type="spellStart"/>
      <w:r w:rsidRPr="009E2190">
        <w:t>spływek</w:t>
      </w:r>
      <w:proofErr w:type="spellEnd"/>
      <w:r w:rsidRPr="009E2190">
        <w:t xml:space="preserve">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 xml:space="preserve">wyrównanie nierówności, kolein, poszerzenie szlaku w miejscach zwężeń do szerokości 3m w gruncie rodzimym (nie licząc nasypów), odprowadzenie wody gruntowej poprzez wykonanie poprzecznych </w:t>
      </w:r>
      <w:proofErr w:type="spellStart"/>
      <w:r w:rsidRPr="009E2190">
        <w:t>spływek</w:t>
      </w:r>
      <w:proofErr w:type="spellEnd"/>
      <w:r w:rsidRPr="009E2190">
        <w:t xml:space="preserve">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 xml:space="preserve">Wykonanie </w:t>
      </w:r>
      <w:proofErr w:type="spellStart"/>
      <w:r w:rsidRPr="009E2190">
        <w:rPr>
          <w:rFonts w:cstheme="minorHAnsi"/>
          <w:b/>
          <w:bCs/>
          <w:szCs w:val="22"/>
        </w:rPr>
        <w:t>dylowanki</w:t>
      </w:r>
      <w:proofErr w:type="spellEnd"/>
      <w:r w:rsidRPr="009E2190">
        <w:rPr>
          <w:rFonts w:cstheme="minorHAnsi"/>
          <w:b/>
          <w:bCs/>
          <w:szCs w:val="22"/>
        </w:rPr>
        <w:t xml:space="preserve">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proofErr w:type="spellStart"/>
      <w:r w:rsidRPr="009E2190">
        <w:rPr>
          <w:rFonts w:cstheme="minorHAnsi"/>
          <w:bCs/>
          <w:szCs w:val="22"/>
        </w:rPr>
        <w:t>dylowanki</w:t>
      </w:r>
      <w:proofErr w:type="spellEnd"/>
      <w:r w:rsidRPr="009E2190">
        <w:rPr>
          <w:rFonts w:cstheme="minorHAnsi"/>
          <w:bCs/>
          <w:szCs w:val="22"/>
        </w:rPr>
        <w:t xml:space="preserve">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 xml:space="preserve">miejsce wykonania </w:t>
      </w:r>
      <w:proofErr w:type="spellStart"/>
      <w:r w:rsidRPr="009E2190">
        <w:rPr>
          <w:rFonts w:cstheme="minorHAnsi"/>
          <w:bCs/>
          <w:szCs w:val="22"/>
        </w:rPr>
        <w:t>dylowanki</w:t>
      </w:r>
      <w:proofErr w:type="spellEnd"/>
      <w:r w:rsidRPr="009E2190">
        <w:rPr>
          <w:rFonts w:cstheme="minorHAnsi"/>
          <w:bCs/>
          <w:szCs w:val="22"/>
        </w:rPr>
        <w:t xml:space="preserve">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 xml:space="preserve">parametry wykonania </w:t>
      </w:r>
      <w:proofErr w:type="spellStart"/>
      <w:r w:rsidRPr="009E2190">
        <w:rPr>
          <w:szCs w:val="22"/>
        </w:rPr>
        <w:t>dylowanki</w:t>
      </w:r>
      <w:proofErr w:type="spellEnd"/>
      <w:r w:rsidRPr="009E2190">
        <w:rPr>
          <w:szCs w:val="22"/>
        </w:rPr>
        <w:t xml:space="preserve"> oraz </w:t>
      </w:r>
      <w:proofErr w:type="spellStart"/>
      <w:r w:rsidRPr="009E2190">
        <w:rPr>
          <w:szCs w:val="22"/>
        </w:rPr>
        <w:t>dylowanki</w:t>
      </w:r>
      <w:proofErr w:type="spellEnd"/>
      <w:r w:rsidRPr="009E2190">
        <w:rPr>
          <w:szCs w:val="22"/>
        </w:rPr>
        <w:t xml:space="preserve">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materiał na wykonanie </w:t>
      </w:r>
      <w:proofErr w:type="spellStart"/>
      <w:r w:rsidRPr="009E2190">
        <w:rPr>
          <w:rFonts w:cstheme="minorHAnsi"/>
          <w:bCs/>
          <w:szCs w:val="22"/>
        </w:rPr>
        <w:t>dylowanki</w:t>
      </w:r>
      <w:proofErr w:type="spellEnd"/>
      <w:r w:rsidRPr="009E2190">
        <w:rPr>
          <w:rFonts w:cstheme="minorHAnsi"/>
          <w:bCs/>
          <w:szCs w:val="22"/>
        </w:rPr>
        <w:t xml:space="preserve">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w:t>
      </w:r>
      <w:proofErr w:type="spellStart"/>
      <w:r w:rsidRPr="009E2190">
        <w:rPr>
          <w:rFonts w:cstheme="minorHAnsi"/>
          <w:bCs/>
          <w:szCs w:val="22"/>
        </w:rPr>
        <w:t>dylowanki</w:t>
      </w:r>
      <w:proofErr w:type="spellEnd"/>
      <w:r w:rsidRPr="009E2190">
        <w:rPr>
          <w:rFonts w:cstheme="minorHAnsi"/>
          <w:bCs/>
          <w:szCs w:val="22"/>
        </w:rPr>
        <w:t xml:space="preserve">;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pozostałe materiały niezbędne do wykonania i montażu </w:t>
      </w:r>
      <w:proofErr w:type="spellStart"/>
      <w:r w:rsidRPr="009E2190">
        <w:rPr>
          <w:rFonts w:cstheme="minorHAnsi"/>
          <w:bCs/>
          <w:szCs w:val="22"/>
        </w:rPr>
        <w:t>dylowanki</w:t>
      </w:r>
      <w:proofErr w:type="spellEnd"/>
      <w:r w:rsidRPr="009E2190">
        <w:rPr>
          <w:rFonts w:cstheme="minorHAnsi"/>
          <w:bCs/>
          <w:szCs w:val="22"/>
        </w:rPr>
        <w:t xml:space="preserve">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1">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dokonanie pomiaru długości wykonanego szlaku operacyjnego, wykonania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 lub jego naprawionego odcinka (np. przy pomocy: dalmierza, taśmy mierniczej, GPS, </w:t>
      </w:r>
      <w:proofErr w:type="spellStart"/>
      <w:r w:rsidRPr="009E2190">
        <w:rPr>
          <w:rFonts w:eastAsia="Calibri" w:cstheme="minorHAnsi"/>
          <w:szCs w:val="22"/>
        </w:rPr>
        <w:t>itp</w:t>
      </w:r>
      <w:proofErr w:type="spellEnd"/>
      <w:r w:rsidRPr="009E2190">
        <w:rPr>
          <w:rFonts w:eastAsia="Calibri" w:cstheme="minorHAnsi"/>
          <w:szCs w:val="22"/>
        </w:rPr>
        <w:t>),</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sprawdzeniu podlegać będzie w szczególności: zgodność z przyjętą technologią wykonania szlaku lub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92162299"/>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 xml:space="preserve">prace wykonywane będą na powierzchniach pozrębowych przy użyciu ciągnika z przyczepą </w:t>
      </w:r>
      <w:proofErr w:type="spellStart"/>
      <w:r w:rsidRPr="009E2190">
        <w:t>samozaładowczą</w:t>
      </w:r>
      <w:proofErr w:type="spellEnd"/>
      <w:r w:rsidRPr="009E2190">
        <w:t xml:space="preserve"> lub </w:t>
      </w:r>
      <w:proofErr w:type="spellStart"/>
      <w:r w:rsidRPr="009E2190">
        <w:t>forwardera</w:t>
      </w:r>
      <w:proofErr w:type="spellEnd"/>
      <w:r w:rsidRPr="009E2190">
        <w:t xml:space="preserve">. Pozostałości drzewne są równomiernie rozrzucone po całej powierzchni lub ułożone w nieregularne wały przygotowane w trakcie prac </w:t>
      </w:r>
      <w:proofErr w:type="spellStart"/>
      <w:r w:rsidRPr="009E2190">
        <w:t>pozyskaniowych</w:t>
      </w:r>
      <w:proofErr w:type="spellEnd"/>
      <w:r w:rsidRPr="009E2190">
        <w:t xml:space="preserve">. Układa się je w pryzmy usytuowane wzdłuż dróg wywozowych, na powierzchni zrębu lub w jego sąsiedztwie, w sposób umożliwiający swobodne </w:t>
      </w:r>
      <w:proofErr w:type="spellStart"/>
      <w:r w:rsidRPr="009E2190">
        <w:t>zrębkowanie</w:t>
      </w:r>
      <w:proofErr w:type="spellEnd"/>
      <w:r w:rsidRPr="009E2190">
        <w:t xml:space="preserve"> przez nabywcę tego sortymentu,</w:t>
      </w:r>
    </w:p>
    <w:p w14:paraId="4DC06D8B" w14:textId="77777777" w:rsidR="00255CAB" w:rsidRPr="009E2190" w:rsidRDefault="00255CAB" w:rsidP="00954884">
      <w:pPr>
        <w:pStyle w:val="Listapunktowana"/>
        <w:numPr>
          <w:ilvl w:val="0"/>
          <w:numId w:val="55"/>
        </w:numPr>
      </w:pPr>
      <w:r w:rsidRPr="009E2190">
        <w:t xml:space="preserve">odległość pryzmy od drogi wywozowej powinna wynosić około 4 </w:t>
      </w:r>
      <w:proofErr w:type="spellStart"/>
      <w:r w:rsidRPr="009E2190">
        <w:t>mb</w:t>
      </w:r>
      <w:proofErr w:type="spellEnd"/>
      <w:r w:rsidRPr="009E2190">
        <w:t>,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lastRenderedPageBreak/>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781311E" w14:textId="77777777" w:rsidTr="005D3A37">
        <w:tc>
          <w:tcPr>
            <w:tcW w:w="800" w:type="dxa"/>
          </w:tcPr>
          <w:p w14:paraId="7963DEE6" w14:textId="27945191" w:rsidR="00255CAB" w:rsidRPr="005D3A37" w:rsidRDefault="005D3A37" w:rsidP="005D3A37">
            <w:pPr>
              <w:jc w:val="center"/>
            </w:pPr>
            <w:r>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92162300"/>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8" w:name="_Toc192162301"/>
      <w:r>
        <w:lastRenderedPageBreak/>
        <w:t>7</w:t>
      </w:r>
      <w:r w:rsidR="00255CAB" w:rsidRPr="009E2190">
        <w:t>. Wycinanie podszytów i podrostów</w:t>
      </w:r>
      <w:bookmarkEnd w:id="8"/>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9" w:name="_Toc192162302"/>
      <w:r>
        <w:lastRenderedPageBreak/>
        <w:t>8</w:t>
      </w:r>
      <w:r w:rsidR="00255CAB" w:rsidRPr="009E2190">
        <w:t>. Wynoszenie wyciętych podszytów</w:t>
      </w:r>
      <w:bookmarkEnd w:id="9"/>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 xml:space="preserve">wyniesienie wyciętych podszytów i podrostów bezpośrednio poza działkę roboczą z pozostawieniem do rozdrobnienia, </w:t>
      </w:r>
      <w:proofErr w:type="spellStart"/>
      <w:r w:rsidRPr="009E2190">
        <w:t>zrębkowania</w:t>
      </w:r>
      <w:proofErr w:type="spellEnd"/>
      <w:r w:rsidRPr="009E2190">
        <w:t>,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0" w:name="_Toc192162303"/>
      <w:r>
        <w:lastRenderedPageBreak/>
        <w:t>9</w:t>
      </w:r>
      <w:r w:rsidR="00255CAB" w:rsidRPr="009E2190">
        <w:t>. Karczowanie</w:t>
      </w:r>
      <w:bookmarkEnd w:id="10"/>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1" w:name="_Toc192162304"/>
      <w:r w:rsidRPr="009E2190">
        <w:t>1</w:t>
      </w:r>
      <w:r w:rsidR="00C9325C">
        <w:t>0</w:t>
      </w:r>
      <w:r w:rsidR="00255CAB" w:rsidRPr="009E2190">
        <w:t>. Rozdrabnianie</w:t>
      </w:r>
      <w:bookmarkEnd w:id="11"/>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2" w:name="_Toc192162305"/>
      <w:r w:rsidRPr="009E2190">
        <w:t>1</w:t>
      </w:r>
      <w:r w:rsidR="00C9325C">
        <w:t>1</w:t>
      </w:r>
      <w:r w:rsidR="00255CAB" w:rsidRPr="009E2190">
        <w:t>. Nawożenie</w:t>
      </w:r>
      <w:bookmarkEnd w:id="12"/>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3" w:name="_Toc192162306"/>
      <w:r w:rsidRPr="009E2190">
        <w:t>1</w:t>
      </w:r>
      <w:r w:rsidR="00C9325C">
        <w:t>2</w:t>
      </w:r>
      <w:r w:rsidR="00255CAB" w:rsidRPr="009E2190">
        <w:t>. Przeciwdziałanie erozji gleby</w:t>
      </w:r>
      <w:bookmarkEnd w:id="13"/>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4" w:name="_Toc192162307"/>
      <w:r w:rsidRPr="009E2190">
        <w:t>1</w:t>
      </w:r>
      <w:r w:rsidR="00C9325C">
        <w:t>3</w:t>
      </w:r>
      <w:r w:rsidR="22583BCE" w:rsidRPr="009E2190">
        <w:t>. Opryski</w:t>
      </w:r>
      <w:r w:rsidR="00735879" w:rsidRPr="009E2190">
        <w:t xml:space="preserve"> (z wyłączeniem szkółek)</w:t>
      </w:r>
      <w:bookmarkEnd w:id="14"/>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lastRenderedPageBreak/>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5" w:name="_Toc192162308"/>
      <w:r w:rsidRPr="009E2190">
        <w:t>1</w:t>
      </w:r>
      <w:r w:rsidR="00C9325C">
        <w:t>4</w:t>
      </w:r>
      <w:r w:rsidR="00255CAB" w:rsidRPr="009E2190">
        <w:t>. Przygotowanie gleby</w:t>
      </w:r>
      <w:bookmarkEnd w:id="15"/>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 xml:space="preserve">Włókowanie - szerokość włóki do 5 </w:t>
            </w:r>
            <w:proofErr w:type="spellStart"/>
            <w:r w:rsidRPr="005D3A37">
              <w:t>mb</w:t>
            </w:r>
            <w:proofErr w:type="spellEnd"/>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 xml:space="preserve">Wałowanie - szerokość wału do 4 </w:t>
            </w:r>
            <w:proofErr w:type="spellStart"/>
            <w:r w:rsidRPr="005D3A37">
              <w:t>mb</w:t>
            </w:r>
            <w:proofErr w:type="spellEnd"/>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lastRenderedPageBreak/>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lastRenderedPageBreak/>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lastRenderedPageBreak/>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lastRenderedPageBreak/>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t>Wykonanie placówek wywyższonych</w:t>
            </w:r>
          </w:p>
        </w:tc>
        <w:tc>
          <w:tcPr>
            <w:tcW w:w="1200" w:type="dxa"/>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 xml:space="preserve">Wykonanie </w:t>
            </w:r>
            <w:proofErr w:type="spellStart"/>
            <w:r w:rsidRPr="005D3A37">
              <w:t>rabatowałków</w:t>
            </w:r>
            <w:proofErr w:type="spellEnd"/>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w:t>
      </w:r>
      <w:proofErr w:type="spellStart"/>
      <w:r w:rsidRPr="009E2190">
        <w:t>rabatowałka</w:t>
      </w:r>
      <w:proofErr w:type="spellEnd"/>
      <w:r w:rsidRPr="009E2190">
        <w:t xml:space="preserve">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 xml:space="preserve">minimalna wysokość </w:t>
      </w:r>
      <w:proofErr w:type="spellStart"/>
      <w:r w:rsidRPr="009E2190">
        <w:t>rabatowałka</w:t>
      </w:r>
      <w:proofErr w:type="spellEnd"/>
      <w:r w:rsidRPr="009E2190">
        <w:t xml:space="preserve"> i minimalna szerokość u podstawy  oraz</w:t>
      </w:r>
      <w:r w:rsidR="008D7E79" w:rsidRPr="009E2190">
        <w:t xml:space="preserve"> </w:t>
      </w:r>
      <w:r w:rsidRPr="009E2190">
        <w:t xml:space="preserve">odległość pomiędzy środkami </w:t>
      </w:r>
      <w:proofErr w:type="spellStart"/>
      <w:r w:rsidRPr="009E2190">
        <w:t>rabatowałków</w:t>
      </w:r>
      <w:proofErr w:type="spellEnd"/>
      <w:r w:rsidRPr="009E2190">
        <w:t xml:space="preserve"> zawarta jest w Tabeli parametrów,</w:t>
      </w:r>
    </w:p>
    <w:p w14:paraId="6DD24E1C" w14:textId="77777777" w:rsidR="00255CAB" w:rsidRPr="009E2190" w:rsidRDefault="18A14C09" w:rsidP="00312B56">
      <w:pPr>
        <w:pStyle w:val="Listapunktowana"/>
        <w:numPr>
          <w:ilvl w:val="0"/>
          <w:numId w:val="55"/>
        </w:numPr>
      </w:pPr>
      <w:proofErr w:type="spellStart"/>
      <w:r w:rsidRPr="009E2190">
        <w:t>rabatowałki</w:t>
      </w:r>
      <w:proofErr w:type="spellEnd"/>
      <w:r w:rsidRPr="009E2190">
        <w:t xml:space="preserve">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w:t>
      </w:r>
      <w:proofErr w:type="spellStart"/>
      <w:r w:rsidRPr="009E2190">
        <w:t>rabatowałków</w:t>
      </w:r>
      <w:proofErr w:type="spellEnd"/>
      <w:r w:rsidRPr="009E2190">
        <w:t xml:space="preserve">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4A1F557E" w14:textId="3763615D" w:rsidR="00255CAB" w:rsidRPr="009E2190" w:rsidRDefault="18A14C09" w:rsidP="00312B56">
      <w:pPr>
        <w:pStyle w:val="Listapunktowana"/>
        <w:numPr>
          <w:ilvl w:val="0"/>
          <w:numId w:val="17"/>
        </w:numPr>
      </w:pPr>
      <w:r w:rsidRPr="009E2190">
        <w:t xml:space="preserve">sprawdzenie szerokości </w:t>
      </w:r>
      <w:proofErr w:type="spellStart"/>
      <w:r w:rsidRPr="009E2190">
        <w:t>rabatowałka</w:t>
      </w:r>
      <w:proofErr w:type="spellEnd"/>
      <w:r w:rsidRPr="009E2190">
        <w:t xml:space="preserve"> zostanie wyrywkowo wykonane miarą prostopadle do jego osi.</w:t>
      </w:r>
    </w:p>
    <w:p w14:paraId="3027B784" w14:textId="7A9B0C77" w:rsidR="00255CAB" w:rsidRPr="009E2190" w:rsidRDefault="18A14C09" w:rsidP="00312B56">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w:t>
      </w:r>
      <w:proofErr w:type="spellStart"/>
      <w:r w:rsidRPr="009E2190">
        <w:t>itp</w:t>
      </w:r>
      <w:proofErr w:type="spellEnd"/>
      <w:r w:rsidRPr="009E2190">
        <w:t>).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 xml:space="preserve">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 xml:space="preserve">Przygotowanie gleby </w:t>
            </w:r>
            <w:proofErr w:type="spellStart"/>
            <w:r w:rsidRPr="005D3A37">
              <w:t>pługofrezarką</w:t>
            </w:r>
            <w:proofErr w:type="spellEnd"/>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w:t>
      </w:r>
      <w:proofErr w:type="spellStart"/>
      <w:r w:rsidRPr="009E2190">
        <w:t>pługofrezarki</w:t>
      </w:r>
      <w:proofErr w:type="spellEnd"/>
      <w:r w:rsidRPr="009E2190">
        <w:t xml:space="preserve">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9E2190">
        <w:t>itp</w:t>
      </w:r>
      <w:proofErr w:type="spellEnd"/>
      <w:r w:rsidRPr="009E2190">
        <w:t xml:space="preserve">).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lastRenderedPageBreak/>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 xml:space="preserve">Wykonanie </w:t>
            </w:r>
            <w:proofErr w:type="spellStart"/>
            <w:r w:rsidRPr="005D3A37">
              <w:t>rabatowałków</w:t>
            </w:r>
            <w:proofErr w:type="spellEnd"/>
            <w:r w:rsidRPr="005D3A37">
              <w:t xml:space="preserve">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r>
            <w:r w:rsidRPr="005D3A37">
              <w:lastRenderedPageBreak/>
              <w:t>WYK-RA4L2, WYK&gt;RA4B2, WYK&gt;RA4L2</w:t>
            </w:r>
          </w:p>
        </w:tc>
        <w:tc>
          <w:tcPr>
            <w:tcW w:w="3600" w:type="dxa"/>
          </w:tcPr>
          <w:p w14:paraId="2FC38CC2" w14:textId="161F4CC5" w:rsidR="00255CAB" w:rsidRPr="005D3A37" w:rsidRDefault="00255CAB" w:rsidP="005D3A37">
            <w:r w:rsidRPr="005D3A37">
              <w:lastRenderedPageBreak/>
              <w:t xml:space="preserve">Wykonanie </w:t>
            </w:r>
            <w:proofErr w:type="spellStart"/>
            <w:r w:rsidRPr="005D3A37">
              <w:t>rabatowałków</w:t>
            </w:r>
            <w:proofErr w:type="spellEnd"/>
            <w:r w:rsidRPr="005D3A37">
              <w:t xml:space="preserve">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proofErr w:type="spellStart"/>
      <w:r w:rsidRPr="009E2190">
        <w:t>naorywania</w:t>
      </w:r>
      <w:proofErr w:type="spellEnd"/>
      <w:r w:rsidRPr="009E2190">
        <w:t xml:space="preserve"> </w:t>
      </w:r>
      <w:proofErr w:type="spellStart"/>
      <w:r w:rsidRPr="009E2190">
        <w:t>rabatowałków</w:t>
      </w:r>
      <w:proofErr w:type="spellEnd"/>
      <w:r w:rsidRPr="009E2190">
        <w:t xml:space="preserve">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 xml:space="preserve">odległość pomiędzy środkami </w:t>
      </w:r>
      <w:proofErr w:type="spellStart"/>
      <w:r w:rsidRPr="009E2190">
        <w:t>rabatowałków</w:t>
      </w:r>
      <w:proofErr w:type="spellEnd"/>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 xml:space="preserve">szczegółowe wskazanie kierunku przebiegu </w:t>
      </w:r>
      <w:proofErr w:type="spellStart"/>
      <w:r w:rsidRPr="009E2190">
        <w:t>rabatowałków</w:t>
      </w:r>
      <w:proofErr w:type="spellEnd"/>
      <w:r w:rsidRPr="009E2190">
        <w:t xml:space="preserve">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9E2190">
        <w:t>rabatowałkami</w:t>
      </w:r>
      <w:proofErr w:type="spellEnd"/>
      <w:r w:rsidRPr="009E2190">
        <w:t xml:space="preserve"> (np. przy pomocy: dalmierza, taśmy mierniczej, GPS, </w:t>
      </w:r>
      <w:proofErr w:type="spellStart"/>
      <w:r w:rsidRPr="009E2190">
        <w:t>itp</w:t>
      </w:r>
      <w:proofErr w:type="spellEnd"/>
      <w:r w:rsidRPr="009E2190">
        <w:t xml:space="preserve">).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proofErr w:type="spellStart"/>
      <w:r w:rsidRPr="009E2190">
        <w:t>sytuacji,w</w:t>
      </w:r>
      <w:proofErr w:type="spellEnd"/>
      <w:r w:rsidRPr="009E2190">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6" w:name="_Toc192162309"/>
      <w:r w:rsidRPr="009E2190">
        <w:t>1</w:t>
      </w:r>
      <w:r w:rsidR="00C9325C">
        <w:t>5</w:t>
      </w:r>
      <w:r w:rsidR="00255CAB" w:rsidRPr="009E2190">
        <w:t>. Wykopy ziemne</w:t>
      </w:r>
      <w:bookmarkEnd w:id="16"/>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7" w:name="_Toc192162310"/>
      <w:r>
        <w:lastRenderedPageBreak/>
        <w:t>1</w:t>
      </w:r>
      <w:r w:rsidR="00C9325C">
        <w:t>6</w:t>
      </w:r>
      <w:r w:rsidR="00255CAB">
        <w:t>. Sadzenie</w:t>
      </w:r>
      <w:bookmarkEnd w:id="17"/>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w:t>
      </w:r>
      <w:r>
        <w:lastRenderedPageBreak/>
        <w:t>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 xml:space="preserve">SADZ </w:t>
            </w:r>
            <w:proofErr w:type="spellStart"/>
            <w:r w:rsidRPr="005D3A37">
              <w:t>SADZ</w:t>
            </w:r>
            <w:proofErr w:type="spellEnd"/>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w:t>
      </w:r>
      <w:r w:rsidRPr="009E2190">
        <w:lastRenderedPageBreak/>
        <w:t xml:space="preserve">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r>
        <w:lastRenderedPageBreak/>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lastRenderedPageBreak/>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 xml:space="preserve">wykonanie dołka szpadlem, motyką , </w:t>
      </w:r>
      <w:proofErr w:type="spellStart"/>
      <w:r w:rsidRPr="009E2190">
        <w:t>siekieromotyką</w:t>
      </w:r>
      <w:proofErr w:type="spellEnd"/>
      <w:r w:rsidRPr="009E2190">
        <w:t xml:space="preserve">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w:t>
      </w:r>
      <w:r w:rsidRPr="009E2190">
        <w:lastRenderedPageBreak/>
        <w:t xml:space="preserve">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8" w:name="_Toc192162311"/>
      <w:r w:rsidRPr="009E2190">
        <w:t>1</w:t>
      </w:r>
      <w:r w:rsidR="00C9325C">
        <w:t>7</w:t>
      </w:r>
      <w:r w:rsidR="00255CAB" w:rsidRPr="009E2190">
        <w:t>. Dowóz sadzonek</w:t>
      </w:r>
      <w:bookmarkEnd w:id="18"/>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 xml:space="preserve">Kod </w:t>
            </w:r>
            <w:proofErr w:type="spellStart"/>
            <w:r>
              <w:rPr>
                <w:b/>
                <w:bCs/>
                <w:i/>
                <w:iCs/>
              </w:rPr>
              <w:t>czynn</w:t>
            </w:r>
            <w:proofErr w:type="spellEnd"/>
            <w:r>
              <w:rPr>
                <w:b/>
                <w:bCs/>
                <w:i/>
                <w:iCs/>
              </w:rPr>
              <w:t>.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19" w:name="_Toc192162312"/>
      <w:r w:rsidRPr="009E2190">
        <w:lastRenderedPageBreak/>
        <w:t>1</w:t>
      </w:r>
      <w:r w:rsidR="00C9325C">
        <w:t>8</w:t>
      </w:r>
      <w:r w:rsidRPr="009E2190">
        <w:t>. Siew</w:t>
      </w:r>
      <w:bookmarkEnd w:id="19"/>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lastRenderedPageBreak/>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00255CAB" w:rsidRPr="009E2190">
        <w:t>itp</w:t>
      </w:r>
      <w:proofErr w:type="spellEnd"/>
      <w:r w:rsidR="00255CAB" w:rsidRPr="009E2190">
        <w:t xml:space="preserve">).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 xml:space="preserve">Siew nasion  </w:t>
            </w:r>
            <w:proofErr w:type="spellStart"/>
            <w:r w:rsidRPr="005D3A37">
              <w:t>So</w:t>
            </w:r>
            <w:proofErr w:type="spellEnd"/>
            <w:r w:rsidRPr="005D3A37">
              <w:t xml:space="preserve">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9E2190">
        <w:t>itp</w:t>
      </w:r>
      <w:proofErr w:type="spellEnd"/>
      <w:r w:rsidRPr="009E2190">
        <w:t xml:space="preserve">).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0" w:name="_Toc192162313"/>
      <w:r>
        <w:lastRenderedPageBreak/>
        <w:t>19</w:t>
      </w:r>
      <w:r w:rsidR="00255CAB" w:rsidRPr="009E2190">
        <w:t>. Pielęgnowanie lasu</w:t>
      </w:r>
      <w:bookmarkEnd w:id="20"/>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w:t>
      </w:r>
      <w:proofErr w:type="spellStart"/>
      <w:r w:rsidRPr="009E2190">
        <w:t>odgałęzień</w:t>
      </w:r>
      <w:proofErr w:type="spellEnd"/>
      <w:r w:rsidRPr="009E2190">
        <w:t xml:space="preserve">,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lastRenderedPageBreak/>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F1BC152" w14:textId="77777777" w:rsidTr="005D3A37">
        <w:tc>
          <w:tcPr>
            <w:tcW w:w="800" w:type="dxa"/>
          </w:tcPr>
          <w:p w14:paraId="32DB039D" w14:textId="7A6FFA92" w:rsidR="00255CAB" w:rsidRPr="005D3A37" w:rsidRDefault="005D3A37" w:rsidP="005D3A37">
            <w:pPr>
              <w:jc w:val="center"/>
            </w:pPr>
            <w:r>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 xml:space="preserve">Wykaszanie chwastów w uprawach i usuwanie zbędnych nalotów  – stopień trudności I </w:t>
            </w:r>
            <w:proofErr w:type="spellStart"/>
            <w:r w:rsidRPr="005D3A37">
              <w:t>i</w:t>
            </w:r>
            <w:proofErr w:type="spellEnd"/>
            <w:r w:rsidRPr="005D3A37">
              <w:t xml:space="preserve">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9E2190">
        <w:t>wykaszarki</w:t>
      </w:r>
      <w:proofErr w:type="spellEnd"/>
      <w:r w:rsidRPr="009E2190">
        <w:t xml:space="preserve">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 xml:space="preserve">Niepożądane naloty drzew i krzewów, </w:t>
            </w:r>
            <w:proofErr w:type="spellStart"/>
            <w:r w:rsidRPr="009E2190">
              <w:rPr>
                <w:szCs w:val="22"/>
                <w:lang w:eastAsia="ar-SA"/>
              </w:rPr>
              <w:t>odrośla</w:t>
            </w:r>
            <w:proofErr w:type="spellEnd"/>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A9A53B" w14:textId="77777777" w:rsidTr="005D3A37">
        <w:tc>
          <w:tcPr>
            <w:tcW w:w="800" w:type="dxa"/>
          </w:tcPr>
          <w:p w14:paraId="3CEF2304" w14:textId="4A044DCC" w:rsidR="00255CAB" w:rsidRPr="005D3A37" w:rsidRDefault="005D3A37" w:rsidP="005D3A37">
            <w:pPr>
              <w:jc w:val="center"/>
            </w:pPr>
            <w:r>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 xml:space="preserve">Pielęgnowanie drzewek w </w:t>
            </w:r>
            <w:proofErr w:type="spellStart"/>
            <w:r w:rsidRPr="005D3A37">
              <w:t>zadrzewieniach</w:t>
            </w:r>
            <w:proofErr w:type="spellEnd"/>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 xml:space="preserve">formowanie koron, usuwanie zbędnych </w:t>
      </w:r>
      <w:proofErr w:type="spellStart"/>
      <w:r w:rsidRPr="009E2190">
        <w:t>odgałęzień</w:t>
      </w:r>
      <w:proofErr w:type="spellEnd"/>
      <w:r w:rsidRPr="009E2190">
        <w:t>,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 xml:space="preserve">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w:t>
      </w:r>
      <w:r w:rsidRPr="009E2190">
        <w:lastRenderedPageBreak/>
        <w:t>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lastRenderedPageBreak/>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1" w:name="_Toc192162314"/>
      <w:r w:rsidRPr="009E2190">
        <w:t>2</w:t>
      </w:r>
      <w:r w:rsidR="00C9325C">
        <w:t>0</w:t>
      </w:r>
      <w:r w:rsidRPr="009E2190">
        <w:t>.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 xml:space="preserve">zabezpieczenie preparatem sadzonek </w:t>
      </w:r>
      <w:proofErr w:type="spellStart"/>
      <w:r w:rsidRPr="009E2190">
        <w:t>So</w:t>
      </w:r>
      <w:proofErr w:type="spellEnd"/>
      <w:r w:rsidRPr="009E2190">
        <w:t>,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lastRenderedPageBreak/>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 xml:space="preserve">Zabezpieczenie upraw przed zwierzyną przez </w:t>
            </w:r>
            <w:proofErr w:type="spellStart"/>
            <w:r w:rsidRPr="005D3A37">
              <w:t>pakułowanie</w:t>
            </w:r>
            <w:proofErr w:type="spellEnd"/>
            <w:r w:rsidRPr="005D3A37">
              <w:t xml:space="preserv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lastRenderedPageBreak/>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 xml:space="preserve">Zabezpieczenie młodników przed spałowaniem przez </w:t>
            </w:r>
            <w:proofErr w:type="spellStart"/>
            <w:r w:rsidRPr="005D3A37">
              <w:t>rysakowanie</w:t>
            </w:r>
            <w:proofErr w:type="spellEnd"/>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9E2190">
        <w:t>międzyokółka</w:t>
      </w:r>
      <w:proofErr w:type="spellEnd"/>
      <w:r w:rsidRPr="009E2190">
        <w:t>.</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lastRenderedPageBreak/>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w:t>
      </w:r>
      <w:proofErr w:type="spellStart"/>
      <w:r w:rsidRPr="009E2190">
        <w:t>posztucznie</w:t>
      </w:r>
      <w:proofErr w:type="spellEnd"/>
      <w:r w:rsidRPr="009E2190">
        <w:t xml:space="preserv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w:t>
      </w:r>
      <w:proofErr w:type="spellStart"/>
      <w:r w:rsidRPr="009E2190">
        <w:t>posztucznie</w:t>
      </w:r>
      <w:proofErr w:type="spellEnd"/>
      <w:r w:rsidRPr="009E2190">
        <w:t>).</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lastRenderedPageBreak/>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GRODZ-SRG,          GODZ RSIG,          SKOBLE (materiał),</w:t>
            </w:r>
            <w:r w:rsidRPr="005D3A37">
              <w:br/>
              <w:t>GWOŹDZIE(materiał)</w:t>
            </w:r>
          </w:p>
        </w:tc>
        <w:tc>
          <w:tcPr>
            <w:tcW w:w="3600" w:type="dxa"/>
          </w:tcPr>
          <w:p w14:paraId="5B8A4CF0" w14:textId="7543209B" w:rsidR="00255CAB" w:rsidRPr="005D3A37" w:rsidRDefault="00255CAB" w:rsidP="005D3A37">
            <w:r w:rsidRPr="005D3A37">
              <w:t>Grodzenie upraw przed zwierzyną siatką rozbiórkową w warunkach górskich</w:t>
            </w:r>
          </w:p>
        </w:tc>
        <w:tc>
          <w:tcPr>
            <w:tcW w:w="1200" w:type="dxa"/>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lastRenderedPageBreak/>
        <w:t xml:space="preserve">Zamawiający – siatka grodzeniowa, słupki ,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 xml:space="preserve">z zabezpieczeniem części słupka przed </w:t>
      </w:r>
      <w:proofErr w:type="spellStart"/>
      <w:r w:rsidRPr="009E2190">
        <w:t>zgniliznną</w:t>
      </w:r>
      <w:proofErr w:type="spellEnd"/>
      <w:r w:rsidRPr="009E2190">
        <w:t xml:space="preserve"> poprzez ścięcie jego górnej płaszczyzny. Grunt wokół słupków należy zagęścić celem ich właściwego </w:t>
      </w:r>
      <w:proofErr w:type="spellStart"/>
      <w:r w:rsidRPr="009E2190">
        <w:t>zastabilizowania</w:t>
      </w:r>
      <w:proofErr w:type="spellEnd"/>
      <w:r w:rsidRPr="009E2190">
        <w:t>.</w:t>
      </w:r>
    </w:p>
    <w:p w14:paraId="589A426B" w14:textId="77777777" w:rsidR="00255CAB" w:rsidRPr="009E2190" w:rsidRDefault="18A14C09" w:rsidP="005C2BDA">
      <w:pPr>
        <w:pStyle w:val="Listapunktowana"/>
        <w:numPr>
          <w:ilvl w:val="0"/>
          <w:numId w:val="29"/>
        </w:numPr>
      </w:pPr>
      <w:r w:rsidRPr="009E2190">
        <w:t xml:space="preserve">Wykonanie stojaków z żerdzi (2 </w:t>
      </w:r>
      <w:proofErr w:type="spellStart"/>
      <w:r w:rsidRPr="009E2190">
        <w:t>szt</w:t>
      </w:r>
      <w:proofErr w:type="spellEnd"/>
      <w:r w:rsidRPr="009E2190">
        <w:t xml:space="preserve">) służących podwieszeniu siatki pomiędzy słupami, </w:t>
      </w:r>
      <w:r w:rsidR="00255CAB" w:rsidRPr="009E2190">
        <w:br/>
      </w:r>
      <w:r w:rsidRPr="009E2190">
        <w:t xml:space="preserve">w rozstawie co 4 </w:t>
      </w:r>
      <w:proofErr w:type="spellStart"/>
      <w:r w:rsidRPr="009E2190">
        <w:t>mb</w:t>
      </w:r>
      <w:proofErr w:type="spellEnd"/>
      <w:r w:rsidRPr="009E2190">
        <w:t xml:space="preserve">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9E2190">
        <w:t>szt</w:t>
      </w:r>
      <w:proofErr w:type="spellEnd"/>
      <w:r w:rsidRPr="009E2190">
        <w:t xml:space="preserve">)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 xml:space="preserve">dokonanie pomiaru długości zdemontowanego grodzenia (np. przy pomocy: dalmierza, taśmy mierniczej, GPS, </w:t>
      </w:r>
      <w:proofErr w:type="spellStart"/>
      <w:r w:rsidRPr="009E2190">
        <w:t>itp</w:t>
      </w:r>
      <w:proofErr w:type="spellEnd"/>
      <w:r w:rsidRPr="009E2190">
        <w:t>).</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t>Naprawa (konserwacja) ogrodzeń upraw leśnych</w:t>
            </w:r>
          </w:p>
        </w:tc>
        <w:tc>
          <w:tcPr>
            <w:tcW w:w="1200" w:type="dxa"/>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w:t>
      </w:r>
      <w:proofErr w:type="spellStart"/>
      <w:r w:rsidRPr="009E2190">
        <w:t>itp</w:t>
      </w:r>
      <w:proofErr w:type="spellEnd"/>
      <w:r w:rsidRPr="009E2190">
        <w:t>)</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ilość wyłożonych drzew zostanie ustalona poprzez ich policzenie na gruncie (</w:t>
      </w:r>
      <w:proofErr w:type="spellStart"/>
      <w:r w:rsidRPr="009E2190">
        <w:t>posztucznie</w:t>
      </w:r>
      <w:proofErr w:type="spellEnd"/>
      <w:r w:rsidRPr="009E2190">
        <w:t xml:space="preserv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2" w:name="_Toc192162315"/>
      <w:r w:rsidRPr="009E2190">
        <w:lastRenderedPageBreak/>
        <w:t>2</w:t>
      </w:r>
      <w:r w:rsidR="00C9325C">
        <w:t>1</w:t>
      </w:r>
      <w:r w:rsidRPr="009E2190">
        <w:t>. Ochrona przed szkodliwymi owadami</w:t>
      </w:r>
      <w:bookmarkEnd w:id="22"/>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w:t>
      </w:r>
      <w:proofErr w:type="spellStart"/>
      <w:r w:rsidRPr="009E2190">
        <w:t>posztucznie</w:t>
      </w:r>
      <w:proofErr w:type="spellEnd"/>
      <w:r w:rsidRPr="009E2190">
        <w:t>).</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w:t>
      </w:r>
      <w:proofErr w:type="spellStart"/>
      <w:r w:rsidRPr="009E2190">
        <w:t>posztucznie</w:t>
      </w:r>
      <w:proofErr w:type="spellEnd"/>
      <w:r w:rsidRPr="009E2190">
        <w:t>)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 xml:space="preserve">Wykładanie lub zdejmowanie pułapek </w:t>
            </w:r>
            <w:proofErr w:type="spellStart"/>
            <w:r w:rsidRPr="005D3A37">
              <w:t>feromonowych</w:t>
            </w:r>
            <w:proofErr w:type="spellEnd"/>
            <w:r w:rsidRPr="005D3A37">
              <w:t xml:space="preserve">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 xml:space="preserve">odbiór materiału (palików, drutu i pułapek </w:t>
      </w:r>
      <w:proofErr w:type="spellStart"/>
      <w:r w:rsidRPr="009E2190">
        <w:t>feromonowych</w:t>
      </w:r>
      <w:proofErr w:type="spellEnd"/>
      <w:r w:rsidRPr="009E2190">
        <w:t>)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lastRenderedPageBreak/>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7040F" w14:textId="77777777" w:rsidTr="7E8BE639">
        <w:tc>
          <w:tcPr>
            <w:tcW w:w="800" w:type="dxa"/>
          </w:tcPr>
          <w:p w14:paraId="25CAE51B" w14:textId="3DC2B8BC" w:rsidR="00255CAB" w:rsidRPr="005D3A37" w:rsidRDefault="005D3A37" w:rsidP="005D3A37">
            <w:pPr>
              <w:jc w:val="center"/>
            </w:pPr>
            <w:r>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 xml:space="preserve">Badanie </w:t>
            </w:r>
            <w:proofErr w:type="spellStart"/>
            <w:r w:rsidRPr="005D3A37">
              <w:t>zapędraczenia</w:t>
            </w:r>
            <w:proofErr w:type="spellEnd"/>
            <w:r w:rsidRPr="005D3A37">
              <w:t xml:space="preserve"> gleby - dół o objętości 0,5 m3</w:t>
            </w:r>
          </w:p>
        </w:tc>
        <w:tc>
          <w:tcPr>
            <w:tcW w:w="1200" w:type="dxa"/>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lastRenderedPageBreak/>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 xml:space="preserve">Próbne poszukiwanie owadów w </w:t>
            </w:r>
            <w:proofErr w:type="spellStart"/>
            <w:r w:rsidRPr="005D3A37">
              <w:t>ściole</w:t>
            </w:r>
            <w:proofErr w:type="spellEnd"/>
            <w:r w:rsidRPr="005D3A37">
              <w:t xml:space="preserv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lastRenderedPageBreak/>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 xml:space="preserve">Próbne poszukiwania owadów w </w:t>
            </w:r>
            <w:proofErr w:type="spellStart"/>
            <w:r w:rsidRPr="005D3A37">
              <w:t>ściole</w:t>
            </w:r>
            <w:proofErr w:type="spellEnd"/>
            <w:r w:rsidRPr="005D3A37">
              <w:t xml:space="preserv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 xml:space="preserve">Zwalczanie mechaniczne szkodników wtórnych poprzez </w:t>
            </w:r>
            <w:proofErr w:type="spellStart"/>
            <w:r w:rsidRPr="005D3A37">
              <w:t>zrębkowanie</w:t>
            </w:r>
            <w:proofErr w:type="spellEnd"/>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proofErr w:type="spellStart"/>
      <w:r w:rsidRPr="009E2190">
        <w:lastRenderedPageBreak/>
        <w:t>zrębkowanie</w:t>
      </w:r>
      <w:proofErr w:type="spellEnd"/>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lastRenderedPageBreak/>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 xml:space="preserve">jeżeli korowanie zasiedlonego drewna poprzedzone jest </w:t>
      </w:r>
      <w:proofErr w:type="spellStart"/>
      <w:r w:rsidRPr="009E2190">
        <w:t>rozmygłowaniem</w:t>
      </w:r>
      <w:proofErr w:type="spellEnd"/>
      <w:r w:rsidRPr="009E2190">
        <w:t xml:space="preserve">, to po jego okorowaniu należy ponownie go </w:t>
      </w:r>
      <w:proofErr w:type="spellStart"/>
      <w:r w:rsidRPr="009E2190">
        <w:t>zmygłować</w:t>
      </w:r>
      <w:proofErr w:type="spellEnd"/>
      <w:r w:rsidRPr="009E2190">
        <w:t xml:space="preserve">; prace przy </w:t>
      </w:r>
      <w:proofErr w:type="spellStart"/>
      <w:r w:rsidRPr="009E2190">
        <w:t>rozmygłowywaniu</w:t>
      </w:r>
      <w:proofErr w:type="spellEnd"/>
      <w:r w:rsidRPr="009E2190">
        <w:t xml:space="preserve">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lastRenderedPageBreak/>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3" w:name="_Toc192162316"/>
      <w:r w:rsidRPr="009E2190">
        <w:t>2</w:t>
      </w:r>
      <w:r w:rsidR="00C9325C">
        <w:t>2</w:t>
      </w:r>
      <w:r w:rsidRPr="009E2190">
        <w:t>. Ochrona przed grzybami</w:t>
      </w:r>
      <w:bookmarkEnd w:id="23"/>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lastRenderedPageBreak/>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4" w:name="_Toc192162317"/>
      <w:r w:rsidRPr="009E2190">
        <w:lastRenderedPageBreak/>
        <w:t>2</w:t>
      </w:r>
      <w:r w:rsidR="00C9325C">
        <w:t>3</w:t>
      </w:r>
      <w:r w:rsidRPr="009E2190">
        <w:t>. Wywieszanie budek i schronów</w:t>
      </w:r>
      <w:bookmarkEnd w:id="24"/>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8C18A3" w14:textId="77777777" w:rsidTr="005D3A37">
        <w:tc>
          <w:tcPr>
            <w:tcW w:w="800" w:type="dxa"/>
          </w:tcPr>
          <w:p w14:paraId="62A193A8" w14:textId="380A2049" w:rsidR="00255CAB" w:rsidRPr="005D3A37" w:rsidRDefault="005D3A37" w:rsidP="005D3A37">
            <w:pPr>
              <w:jc w:val="center"/>
            </w:pPr>
            <w:r>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wywieszonych budek lub schronów zostanie ustalona poprzez ich policzenie (</w:t>
      </w:r>
      <w:proofErr w:type="spellStart"/>
      <w:r w:rsidRPr="009E2190">
        <w:t>posztucznie</w:t>
      </w:r>
      <w:proofErr w:type="spellEnd"/>
      <w:r w:rsidRPr="009E2190">
        <w:t xml:space="preserv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naprawionych budek lub schronów zostanie ustalona poprzez ich policzenie (</w:t>
      </w:r>
      <w:proofErr w:type="spellStart"/>
      <w:r w:rsidRPr="009E2190">
        <w:t>posztucznie</w:t>
      </w:r>
      <w:proofErr w:type="spellEnd"/>
      <w:r w:rsidRPr="009E2190">
        <w:t xml:space="preserv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 xml:space="preserve">otwarcie, dokładne oczyszczenie budek lęgowych (schronów) z pozostałości po lęgach, </w:t>
      </w:r>
      <w:proofErr w:type="spellStart"/>
      <w:r w:rsidRPr="009E2190">
        <w:t>itp</w:t>
      </w:r>
      <w:proofErr w:type="spellEnd"/>
      <w:r w:rsidRPr="009E2190">
        <w:t>;</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ilość wyczyszczonych budek zostanie ustalona poprzez ich policzenie na gruncie (</w:t>
      </w:r>
      <w:proofErr w:type="spellStart"/>
      <w:r w:rsidRPr="009E2190">
        <w:t>posztucznie</w:t>
      </w:r>
      <w:proofErr w:type="spellEnd"/>
      <w:r w:rsidRPr="009E2190">
        <w:t xml:space="preserv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5" w:name="_Toc192162318"/>
      <w:r w:rsidRPr="009E2190">
        <w:lastRenderedPageBreak/>
        <w:t>2</w:t>
      </w:r>
      <w:r w:rsidR="00C9325C">
        <w:t>4</w:t>
      </w:r>
      <w:r w:rsidRPr="009E2190">
        <w:t>. Nasiennictwo</w:t>
      </w:r>
      <w:bookmarkEnd w:id="25"/>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9E2190">
        <w:t>posztucznie</w:t>
      </w:r>
      <w:proofErr w:type="spellEnd"/>
      <w:r w:rsidRPr="009E2190">
        <w:t>.</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6" w:name="_Toc192162319"/>
      <w:r w:rsidRPr="009E2190">
        <w:t>2</w:t>
      </w:r>
      <w:r w:rsidR="00C9325C">
        <w:t>5</w:t>
      </w:r>
      <w:r w:rsidRPr="009E2190">
        <w:t>. Prace godzinowe</w:t>
      </w:r>
      <w:bookmarkEnd w:id="26"/>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 xml:space="preserve">Prace wykonywane </w:t>
            </w:r>
            <w:proofErr w:type="spellStart"/>
            <w:r w:rsidRPr="005D3A37">
              <w:rPr>
                <w:rFonts w:eastAsia="Calibri"/>
                <w:szCs w:val="22"/>
                <w:lang w:eastAsia="pl-PL"/>
              </w:rPr>
              <w:t>forwarderem</w:t>
            </w:r>
            <w:proofErr w:type="spellEnd"/>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 xml:space="preserve">Prace wykonywane </w:t>
            </w:r>
            <w:proofErr w:type="spellStart"/>
            <w:r w:rsidRPr="005D3A37">
              <w:t>forwarderem</w:t>
            </w:r>
            <w:proofErr w:type="spellEnd"/>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lastRenderedPageBreak/>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w:t>
      </w:r>
      <w:proofErr w:type="spellStart"/>
      <w:r w:rsidR="00AB110B" w:rsidRPr="009E2190">
        <w:t>godzinowy</w:t>
      </w:r>
      <w:r w:rsidR="00B62BC9" w:rsidRPr="009E2190">
        <w:t>,</w:t>
      </w:r>
      <w:r w:rsidR="00AB110B" w:rsidRPr="009E2190">
        <w:t>m</w:t>
      </w:r>
      <w:proofErr w:type="spellEnd"/>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 xml:space="preserve">GODZ RU8 -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8%,</w:t>
      </w:r>
    </w:p>
    <w:p w14:paraId="2F478E6E" w14:textId="0E28464D" w:rsidR="00B62BC9" w:rsidRPr="009E2190" w:rsidRDefault="00B62BC9" w:rsidP="00B62BC9">
      <w:r w:rsidRPr="009E2190">
        <w:t xml:space="preserve">GODZ RU23 -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w:t>
      </w:r>
      <w:proofErr w:type="spellStart"/>
      <w:r w:rsidRPr="009E2190">
        <w:t>forwarder</w:t>
      </w:r>
      <w:proofErr w:type="spellEnd"/>
      <w:r w:rsidRPr="009E2190">
        <w:t>;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w:t>
      </w:r>
      <w:proofErr w:type="spellStart"/>
      <w:r w:rsidRPr="009E2190">
        <w:t>forwarder</w:t>
      </w:r>
      <w:proofErr w:type="spellEnd"/>
      <w:r w:rsidRPr="009E2190">
        <w:t>;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t xml:space="preserve">GODZ MC8 – prace godzinowe wykonywane ciągnikiem z przyczepą </w:t>
      </w:r>
      <w:proofErr w:type="spellStart"/>
      <w:r w:rsidRPr="009E2190">
        <w:t>samozaładowczą</w:t>
      </w:r>
      <w:proofErr w:type="spellEnd"/>
      <w:r w:rsidRPr="009E2190">
        <w:t xml:space="preserve"> objęte 8% stawką VAT,</w:t>
      </w:r>
    </w:p>
    <w:p w14:paraId="44EE2EA7" w14:textId="43AB573D" w:rsidR="000B23C4" w:rsidRPr="009E2190" w:rsidRDefault="000B23C4" w:rsidP="000B23C4">
      <w:r w:rsidRPr="009E2190">
        <w:lastRenderedPageBreak/>
        <w:t xml:space="preserve">GODZ MC23 – prace godzinowe wykonywane ciągnikiem z przyczepą </w:t>
      </w:r>
      <w:proofErr w:type="spellStart"/>
      <w:r w:rsidRPr="009E2190">
        <w:t>samozaładowczą</w:t>
      </w:r>
      <w:proofErr w:type="spellEnd"/>
      <w:r w:rsidRPr="009E2190">
        <w:t xml:space="preserve">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7" w:name="_Toc192162320"/>
      <w:r w:rsidRPr="009E2190">
        <w:lastRenderedPageBreak/>
        <w:t>2</w:t>
      </w:r>
      <w:r w:rsidR="00C9325C">
        <w:t>6</w:t>
      </w:r>
      <w:r w:rsidRPr="009E2190">
        <w:t>. Index czynności</w:t>
      </w:r>
      <w:bookmarkEnd w:id="27"/>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Przygotowanie gleby </w:t>
            </w:r>
            <w:proofErr w:type="spellStart"/>
            <w:r w:rsidRPr="00C9346D">
              <w:rPr>
                <w:rFonts w:ascii="Calibri" w:eastAsia="Times New Roman" w:hAnsi="Calibri" w:cs="Calibri"/>
                <w:color w:val="000000"/>
                <w:kern w:val="0"/>
                <w:sz w:val="18"/>
                <w:szCs w:val="18"/>
                <w:lang w:eastAsia="pl-PL"/>
                <w14:ligatures w14:val="none"/>
              </w:rPr>
              <w:t>pługofrezarką</w:t>
            </w:r>
            <w:proofErr w:type="spellEnd"/>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Wałowanie - szerokość wału do 4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Włókowanie - szerokość włóki do 5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Siew nasion  </w:t>
            </w:r>
            <w:proofErr w:type="spellStart"/>
            <w:r w:rsidRPr="00C9346D">
              <w:rPr>
                <w:rFonts w:ascii="Calibri" w:eastAsia="Times New Roman" w:hAnsi="Calibri" w:cs="Calibri"/>
                <w:color w:val="000000"/>
                <w:kern w:val="0"/>
                <w:sz w:val="18"/>
                <w:szCs w:val="18"/>
                <w:lang w:eastAsia="pl-PL"/>
                <w14:ligatures w14:val="none"/>
              </w:rPr>
              <w:t>So</w:t>
            </w:r>
            <w:proofErr w:type="spellEnd"/>
            <w:r w:rsidRPr="00C9346D">
              <w:rPr>
                <w:rFonts w:ascii="Calibri" w:eastAsia="Times New Roman" w:hAnsi="Calibri" w:cs="Calibri"/>
                <w:color w:val="000000"/>
                <w:kern w:val="0"/>
                <w:sz w:val="18"/>
                <w:szCs w:val="18"/>
                <w:lang w:eastAsia="pl-PL"/>
                <w14:ligatures w14:val="none"/>
              </w:rPr>
              <w:t xml:space="preserve">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Pielęgnowanie drzewek w </w:t>
            </w:r>
            <w:proofErr w:type="spellStart"/>
            <w:r w:rsidRPr="00C9346D">
              <w:rPr>
                <w:rFonts w:ascii="Calibri" w:eastAsia="Times New Roman" w:hAnsi="Calibri" w:cs="Calibri"/>
                <w:color w:val="000000"/>
                <w:kern w:val="0"/>
                <w:sz w:val="18"/>
                <w:szCs w:val="18"/>
                <w:lang w:eastAsia="pl-PL"/>
                <w14:ligatures w14:val="none"/>
              </w:rPr>
              <w:t>zadrzewieniach</w:t>
            </w:r>
            <w:proofErr w:type="spellEnd"/>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Wykaszanie chwastów w uprawach i usuwanie zbędnych nalotów  – stopień trudności I </w:t>
            </w:r>
            <w:proofErr w:type="spellStart"/>
            <w:r w:rsidRPr="00C9346D">
              <w:rPr>
                <w:rFonts w:ascii="Calibri" w:eastAsia="Times New Roman" w:hAnsi="Calibri" w:cs="Calibri"/>
                <w:color w:val="000000"/>
                <w:kern w:val="0"/>
                <w:sz w:val="18"/>
                <w:szCs w:val="18"/>
                <w:lang w:eastAsia="pl-PL"/>
                <w14:ligatures w14:val="none"/>
              </w:rPr>
              <w:t>i</w:t>
            </w:r>
            <w:proofErr w:type="spellEnd"/>
            <w:r w:rsidRPr="00C9346D">
              <w:rPr>
                <w:rFonts w:ascii="Calibri" w:eastAsia="Times New Roman" w:hAnsi="Calibri" w:cs="Calibri"/>
                <w:color w:val="000000"/>
                <w:kern w:val="0"/>
                <w:sz w:val="18"/>
                <w:szCs w:val="18"/>
                <w:lang w:eastAsia="pl-PL"/>
                <w14:ligatures w14:val="none"/>
              </w:rPr>
              <w:t xml:space="preserve">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młodników przed spałowaniem przez </w:t>
            </w:r>
            <w:proofErr w:type="spellStart"/>
            <w:r w:rsidRPr="00C9346D">
              <w:rPr>
                <w:rFonts w:ascii="Calibri" w:eastAsia="Times New Roman" w:hAnsi="Calibri" w:cs="Calibri"/>
                <w:color w:val="000000"/>
                <w:kern w:val="0"/>
                <w:sz w:val="18"/>
                <w:szCs w:val="18"/>
                <w:lang w:eastAsia="pl-PL"/>
                <w14:ligatures w14:val="none"/>
              </w:rPr>
              <w:t>rysakowanie</w:t>
            </w:r>
            <w:proofErr w:type="spellEnd"/>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upraw przed zwierzyną przez </w:t>
            </w:r>
            <w:proofErr w:type="spellStart"/>
            <w:r w:rsidRPr="00C9346D">
              <w:rPr>
                <w:rFonts w:ascii="Calibri" w:eastAsia="Times New Roman" w:hAnsi="Calibri" w:cs="Calibri"/>
                <w:color w:val="000000"/>
                <w:kern w:val="0"/>
                <w:sz w:val="18"/>
                <w:szCs w:val="18"/>
                <w:lang w:eastAsia="pl-PL"/>
                <w14:ligatures w14:val="none"/>
              </w:rPr>
              <w:t>pakułowanie</w:t>
            </w:r>
            <w:proofErr w:type="spellEnd"/>
            <w:r w:rsidRPr="00C9346D">
              <w:rPr>
                <w:rFonts w:ascii="Calibri" w:eastAsia="Times New Roman" w:hAnsi="Calibri" w:cs="Calibri"/>
                <w:color w:val="000000"/>
                <w:kern w:val="0"/>
                <w:sz w:val="18"/>
                <w:szCs w:val="18"/>
                <w:lang w:eastAsia="pl-PL"/>
                <w14:ligatures w14:val="none"/>
              </w:rPr>
              <w:t xml:space="preserv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Badanie </w:t>
            </w:r>
            <w:proofErr w:type="spellStart"/>
            <w:r w:rsidRPr="00C9346D">
              <w:rPr>
                <w:rFonts w:ascii="Calibri" w:eastAsia="Times New Roman" w:hAnsi="Calibri" w:cs="Calibri"/>
                <w:color w:val="000000"/>
                <w:kern w:val="0"/>
                <w:sz w:val="18"/>
                <w:szCs w:val="18"/>
                <w:lang w:eastAsia="pl-PL"/>
                <w14:ligatures w14:val="none"/>
              </w:rPr>
              <w:t>zapędraczenia</w:t>
            </w:r>
            <w:proofErr w:type="spellEnd"/>
            <w:r w:rsidRPr="00C9346D">
              <w:rPr>
                <w:rFonts w:ascii="Calibri" w:eastAsia="Times New Roman" w:hAnsi="Calibri" w:cs="Calibri"/>
                <w:color w:val="000000"/>
                <w:kern w:val="0"/>
                <w:sz w:val="18"/>
                <w:szCs w:val="18"/>
                <w:lang w:eastAsia="pl-PL"/>
                <w14:ligatures w14:val="none"/>
              </w:rPr>
              <w:t xml:space="preserve">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poszukiwania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poszukiwanie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Zwalczanie mechaniczne szkodników wtórnych poprzez </w:t>
            </w:r>
            <w:proofErr w:type="spellStart"/>
            <w:r w:rsidRPr="00C9346D">
              <w:rPr>
                <w:rFonts w:ascii="Calibri" w:eastAsia="Times New Roman" w:hAnsi="Calibri" w:cs="Calibri"/>
                <w:color w:val="000000"/>
                <w:kern w:val="0"/>
                <w:sz w:val="18"/>
                <w:szCs w:val="18"/>
                <w:lang w:eastAsia="pl-PL"/>
                <w14:ligatures w14:val="none"/>
              </w:rPr>
              <w:t>zrębkowanie</w:t>
            </w:r>
            <w:proofErr w:type="spellEnd"/>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1"/>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C50EF8" w14:textId="77777777" w:rsidR="00FC048D" w:rsidRDefault="00FC048D" w:rsidP="00AC44CB">
      <w:pPr>
        <w:spacing w:after="0" w:line="240" w:lineRule="auto"/>
      </w:pPr>
      <w:r>
        <w:separator/>
      </w:r>
    </w:p>
  </w:endnote>
  <w:endnote w:type="continuationSeparator" w:id="0">
    <w:p w14:paraId="52CCAA40" w14:textId="77777777" w:rsidR="00FC048D" w:rsidRDefault="00FC048D" w:rsidP="00AC44CB">
      <w:pPr>
        <w:spacing w:after="0" w:line="240" w:lineRule="auto"/>
      </w:pPr>
      <w:r>
        <w:continuationSeparator/>
      </w:r>
    </w:p>
  </w:endnote>
  <w:endnote w:type="continuationNotice" w:id="1">
    <w:p w14:paraId="3CE84039" w14:textId="77777777" w:rsidR="00FC048D" w:rsidRDefault="00FC04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altName w:val="Calibri"/>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1A21A9">
          <w:rPr>
            <w:noProof/>
          </w:rPr>
          <w:t>136</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49F4A6" w14:textId="77777777" w:rsidR="00FC048D" w:rsidRDefault="00FC048D" w:rsidP="00AC44CB">
      <w:pPr>
        <w:spacing w:after="0" w:line="240" w:lineRule="auto"/>
      </w:pPr>
      <w:r>
        <w:separator/>
      </w:r>
    </w:p>
  </w:footnote>
  <w:footnote w:type="continuationSeparator" w:id="0">
    <w:p w14:paraId="655AFA51" w14:textId="77777777" w:rsidR="00FC048D" w:rsidRDefault="00FC048D" w:rsidP="00AC44CB">
      <w:pPr>
        <w:spacing w:after="0" w:line="240" w:lineRule="auto"/>
      </w:pPr>
      <w:r>
        <w:continuationSeparator/>
      </w:r>
    </w:p>
  </w:footnote>
  <w:footnote w:type="continuationNotice" w:id="1">
    <w:p w14:paraId="71A7481C" w14:textId="77777777" w:rsidR="00FC048D" w:rsidRDefault="00FC04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8"/>
  </w:num>
  <w:num w:numId="5">
    <w:abstractNumId w:val="22"/>
  </w:num>
  <w:num w:numId="6">
    <w:abstractNumId w:val="39"/>
  </w:num>
  <w:num w:numId="7">
    <w:abstractNumId w:val="32"/>
  </w:num>
  <w:num w:numId="8">
    <w:abstractNumId w:val="26"/>
  </w:num>
  <w:num w:numId="9">
    <w:abstractNumId w:val="17"/>
  </w:num>
  <w:num w:numId="10">
    <w:abstractNumId w:val="30"/>
  </w:num>
  <w:num w:numId="11">
    <w:abstractNumId w:val="41"/>
  </w:num>
  <w:num w:numId="12">
    <w:abstractNumId w:val="45"/>
  </w:num>
  <w:num w:numId="13">
    <w:abstractNumId w:val="15"/>
  </w:num>
  <w:num w:numId="14">
    <w:abstractNumId w:val="35"/>
  </w:num>
  <w:num w:numId="15">
    <w:abstractNumId w:val="13"/>
  </w:num>
  <w:num w:numId="16">
    <w:abstractNumId w:val="6"/>
  </w:num>
  <w:num w:numId="17">
    <w:abstractNumId w:val="24"/>
  </w:num>
  <w:num w:numId="18">
    <w:abstractNumId w:val="12"/>
  </w:num>
  <w:num w:numId="19">
    <w:abstractNumId w:val="23"/>
  </w:num>
  <w:num w:numId="20">
    <w:abstractNumId w:val="21"/>
  </w:num>
  <w:num w:numId="21">
    <w:abstractNumId w:val="51"/>
  </w:num>
  <w:num w:numId="22">
    <w:abstractNumId w:val="58"/>
  </w:num>
  <w:num w:numId="23">
    <w:abstractNumId w:val="5"/>
  </w:num>
  <w:num w:numId="24">
    <w:abstractNumId w:val="54"/>
  </w:num>
  <w:num w:numId="25">
    <w:abstractNumId w:val="36"/>
  </w:num>
  <w:num w:numId="26">
    <w:abstractNumId w:val="10"/>
  </w:num>
  <w:num w:numId="27">
    <w:abstractNumId w:val="44"/>
  </w:num>
  <w:num w:numId="28">
    <w:abstractNumId w:val="46"/>
  </w:num>
  <w:num w:numId="29">
    <w:abstractNumId w:val="4"/>
  </w:num>
  <w:num w:numId="30">
    <w:abstractNumId w:val="50"/>
  </w:num>
  <w:num w:numId="31">
    <w:abstractNumId w:val="57"/>
  </w:num>
  <w:num w:numId="32">
    <w:abstractNumId w:val="29"/>
  </w:num>
  <w:num w:numId="33">
    <w:abstractNumId w:val="49"/>
  </w:num>
  <w:num w:numId="34">
    <w:abstractNumId w:val="42"/>
  </w:num>
  <w:num w:numId="35">
    <w:abstractNumId w:val="56"/>
  </w:num>
  <w:num w:numId="36">
    <w:abstractNumId w:val="18"/>
  </w:num>
  <w:num w:numId="37">
    <w:abstractNumId w:val="25"/>
  </w:num>
  <w:num w:numId="38">
    <w:abstractNumId w:val="47"/>
  </w:num>
  <w:num w:numId="39">
    <w:abstractNumId w:val="8"/>
  </w:num>
  <w:num w:numId="40">
    <w:abstractNumId w:val="27"/>
  </w:num>
  <w:num w:numId="41">
    <w:abstractNumId w:val="14"/>
  </w:num>
  <w:num w:numId="42">
    <w:abstractNumId w:val="9"/>
  </w:num>
  <w:num w:numId="43">
    <w:abstractNumId w:val="19"/>
  </w:num>
  <w:num w:numId="44">
    <w:abstractNumId w:val="53"/>
  </w:num>
  <w:num w:numId="45">
    <w:abstractNumId w:val="52"/>
  </w:num>
  <w:num w:numId="46">
    <w:abstractNumId w:val="20"/>
  </w:num>
  <w:num w:numId="47">
    <w:abstractNumId w:val="33"/>
  </w:num>
  <w:num w:numId="48">
    <w:abstractNumId w:val="16"/>
  </w:num>
  <w:num w:numId="49">
    <w:abstractNumId w:val="28"/>
  </w:num>
  <w:num w:numId="50">
    <w:abstractNumId w:val="38"/>
  </w:num>
  <w:num w:numId="51">
    <w:abstractNumId w:val="3"/>
  </w:num>
  <w:num w:numId="52">
    <w:abstractNumId w:val="43"/>
  </w:num>
  <w:num w:numId="53">
    <w:abstractNumId w:val="34"/>
  </w:num>
  <w:num w:numId="54">
    <w:abstractNumId w:val="55"/>
  </w:num>
  <w:num w:numId="55">
    <w:abstractNumId w:val="40"/>
  </w:num>
  <w:num w:numId="56">
    <w:abstractNumId w:val="11"/>
  </w:num>
  <w:num w:numId="57">
    <w:abstractNumId w:val="7"/>
  </w:num>
  <w:num w:numId="58">
    <w:abstractNumId w:val="31"/>
  </w:num>
  <w:num w:numId="59">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23BD"/>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1EA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855B2"/>
    <w:rsid w:val="00490842"/>
    <w:rsid w:val="00492E8B"/>
    <w:rsid w:val="00495D4C"/>
    <w:rsid w:val="004A133D"/>
    <w:rsid w:val="004A4084"/>
    <w:rsid w:val="004A4684"/>
    <w:rsid w:val="004A486E"/>
    <w:rsid w:val="004A6005"/>
    <w:rsid w:val="004B17F7"/>
    <w:rsid w:val="004B21B5"/>
    <w:rsid w:val="004B2C81"/>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131C"/>
    <w:rsid w:val="005521CE"/>
    <w:rsid w:val="00553117"/>
    <w:rsid w:val="005536C7"/>
    <w:rsid w:val="00555E71"/>
    <w:rsid w:val="00566529"/>
    <w:rsid w:val="00571DF3"/>
    <w:rsid w:val="00572A60"/>
    <w:rsid w:val="00575893"/>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369D0"/>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5165"/>
    <w:rsid w:val="007B74C5"/>
    <w:rsid w:val="007B76A9"/>
    <w:rsid w:val="007B796E"/>
    <w:rsid w:val="007C27AD"/>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C4321"/>
    <w:rsid w:val="009C67BE"/>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3EA7"/>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22BD9"/>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57A8D"/>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B83"/>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C048D"/>
    <w:rsid w:val="00FD4FA5"/>
    <w:rsid w:val="00FE09B6"/>
    <w:rsid w:val="00FE6924"/>
    <w:rsid w:val="00FE7F5C"/>
    <w:rsid w:val="00FF05E0"/>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7B2F65-BB62-47A1-861E-5BFDD7C6951D}">
  <ds:schemaRefs>
    <ds:schemaRef ds:uri="http://schemas.openxmlformats.org/officeDocument/2006/bibliography"/>
  </ds:schemaRefs>
</ds:datastoreItem>
</file>

<file path=customXml/itemProps2.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customXml/itemProps3.xml><?xml version="1.0" encoding="utf-8"?>
<ds:datastoreItem xmlns:ds="http://schemas.openxmlformats.org/officeDocument/2006/customXml" ds:itemID="{B644B20E-6D8B-4F08-9E8F-8E27B70939E3}">
  <ds:schemaRefs>
    <ds:schemaRef ds:uri="http://schemas.microsoft.com/sharepoint/v3/contenttype/forms"/>
  </ds:schemaRefs>
</ds:datastoreItem>
</file>

<file path=customXml/itemProps4.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139</Pages>
  <Words>32759</Words>
  <Characters>196554</Characters>
  <Application>Microsoft Office Word</Application>
  <DocSecurity>0</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Małgorzata Baranowska (Nadleśnictwo Krosno)</cp:lastModifiedBy>
  <cp:revision>2</cp:revision>
  <dcterms:created xsi:type="dcterms:W3CDTF">2025-11-24T12:02:00Z</dcterms:created>
  <dcterms:modified xsi:type="dcterms:W3CDTF">2025-11-24T12:02:00Z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